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6E6" w:rsidRDefault="007B06E6" w:rsidP="007B06E6">
      <w:pPr>
        <w:shd w:val="clear" w:color="auto" w:fill="FFFFFF"/>
        <w:spacing w:after="0" w:line="240" w:lineRule="auto"/>
        <w:jc w:val="right"/>
        <w:rPr>
          <w:rFonts w:ascii="Verdana" w:eastAsia="Times New Roman" w:hAnsi="Verdana" w:cs="Arial"/>
          <w:b/>
          <w:bCs/>
          <w:color w:val="000000"/>
          <w:sz w:val="18"/>
          <w:szCs w:val="18"/>
          <w:lang w:eastAsia="es-AR"/>
        </w:rPr>
      </w:pPr>
      <w:r>
        <w:rPr>
          <w:rFonts w:ascii="Verdana" w:eastAsia="Times New Roman" w:hAnsi="Verdana" w:cs="Arial"/>
          <w:b/>
          <w:bCs/>
          <w:color w:val="000000"/>
          <w:sz w:val="18"/>
          <w:szCs w:val="18"/>
          <w:lang w:eastAsia="es-AR"/>
        </w:rPr>
        <w:t>Buenos Aires, 05 de agosto de 2000.-</w:t>
      </w:r>
    </w:p>
    <w:p w:rsidR="007B06E6" w:rsidRDefault="007B06E6" w:rsidP="007B06E6">
      <w:pPr>
        <w:shd w:val="clear" w:color="auto" w:fill="FFFFFF"/>
        <w:spacing w:after="0" w:line="240" w:lineRule="auto"/>
        <w:rPr>
          <w:rFonts w:ascii="Verdana" w:eastAsia="Times New Roman" w:hAnsi="Verdana" w:cs="Arial"/>
          <w:b/>
          <w:bCs/>
          <w:color w:val="000000"/>
          <w:sz w:val="18"/>
          <w:szCs w:val="18"/>
          <w:lang w:eastAsia="es-AR"/>
        </w:rPr>
      </w:pPr>
    </w:p>
    <w:p w:rsidR="004B7B23" w:rsidRDefault="004B7B23" w:rsidP="007B06E6">
      <w:pPr>
        <w:shd w:val="clear" w:color="auto" w:fill="FFFFFF"/>
        <w:spacing w:after="0" w:line="240" w:lineRule="auto"/>
        <w:jc w:val="center"/>
        <w:rPr>
          <w:rFonts w:ascii="Verdana" w:eastAsia="Times New Roman" w:hAnsi="Verdana" w:cs="Arial"/>
          <w:b/>
          <w:bCs/>
          <w:color w:val="000000"/>
          <w:sz w:val="18"/>
          <w:szCs w:val="18"/>
          <w:lang w:eastAsia="es-AR"/>
        </w:rPr>
      </w:pPr>
      <w:r w:rsidRPr="004B7B23">
        <w:rPr>
          <w:rFonts w:ascii="Verdana" w:eastAsia="Times New Roman" w:hAnsi="Verdana" w:cs="Arial"/>
          <w:b/>
          <w:bCs/>
          <w:color w:val="000000"/>
          <w:sz w:val="18"/>
          <w:szCs w:val="18"/>
          <w:lang w:eastAsia="es-AR"/>
        </w:rPr>
        <w:t>LA LEGISLATURA DE LA CIUDAD</w:t>
      </w:r>
    </w:p>
    <w:p w:rsidR="007B06E6" w:rsidRPr="004B7B23" w:rsidRDefault="007B06E6" w:rsidP="004B7B23">
      <w:pPr>
        <w:shd w:val="clear" w:color="auto" w:fill="FFFFFF"/>
        <w:spacing w:after="0" w:line="240" w:lineRule="auto"/>
        <w:jc w:val="center"/>
        <w:rPr>
          <w:rFonts w:ascii="Verdana" w:eastAsia="Times New Roman" w:hAnsi="Verdana" w:cs="Arial"/>
          <w:color w:val="000000"/>
          <w:sz w:val="18"/>
          <w:szCs w:val="18"/>
          <w:lang w:eastAsia="es-AR"/>
        </w:rPr>
      </w:pPr>
    </w:p>
    <w:p w:rsidR="004B7B23" w:rsidRPr="004B7B23" w:rsidRDefault="004B7B23" w:rsidP="004B7B23">
      <w:pPr>
        <w:shd w:val="clear" w:color="auto" w:fill="FFFFFF"/>
        <w:spacing w:after="0" w:line="240" w:lineRule="auto"/>
        <w:jc w:val="center"/>
        <w:rPr>
          <w:rFonts w:ascii="Verdana" w:eastAsia="Times New Roman" w:hAnsi="Verdana" w:cs="Arial"/>
          <w:color w:val="000000"/>
          <w:sz w:val="18"/>
          <w:szCs w:val="18"/>
          <w:lang w:eastAsia="es-AR"/>
        </w:rPr>
      </w:pPr>
      <w:r w:rsidRPr="004B7B23">
        <w:rPr>
          <w:rFonts w:ascii="Verdana" w:eastAsia="Times New Roman" w:hAnsi="Verdana" w:cs="Arial"/>
          <w:b/>
          <w:bCs/>
          <w:color w:val="000000"/>
          <w:sz w:val="18"/>
          <w:szCs w:val="18"/>
          <w:lang w:eastAsia="es-AR"/>
        </w:rPr>
        <w:t>AUTONOMA DE BUENOS AIRES</w:t>
      </w:r>
    </w:p>
    <w:p w:rsidR="004B7B23" w:rsidRPr="004B7B23" w:rsidRDefault="004B7B23" w:rsidP="004B7B23">
      <w:pPr>
        <w:shd w:val="clear" w:color="auto" w:fill="FFFFFF"/>
        <w:spacing w:after="0" w:line="240" w:lineRule="auto"/>
        <w:jc w:val="center"/>
        <w:rPr>
          <w:rFonts w:ascii="Verdana" w:eastAsia="Times New Roman" w:hAnsi="Verdana" w:cs="Arial"/>
          <w:color w:val="000000"/>
          <w:sz w:val="18"/>
          <w:szCs w:val="18"/>
          <w:lang w:eastAsia="es-AR"/>
        </w:rPr>
      </w:pPr>
      <w:r w:rsidRPr="004B7B23">
        <w:rPr>
          <w:rFonts w:ascii="Verdana" w:eastAsia="Times New Roman" w:hAnsi="Verdana" w:cs="Arial"/>
          <w:b/>
          <w:bCs/>
          <w:color w:val="000000"/>
          <w:sz w:val="18"/>
          <w:szCs w:val="18"/>
          <w:lang w:eastAsia="es-AR"/>
        </w:rPr>
        <w:t>SANCIONA CON FUERZA DE</w:t>
      </w:r>
    </w:p>
    <w:p w:rsidR="004B7B23" w:rsidRPr="004B7B23" w:rsidRDefault="004B7B23" w:rsidP="004B7B23">
      <w:pPr>
        <w:shd w:val="clear" w:color="auto" w:fill="FFFFFF"/>
        <w:spacing w:after="0" w:line="240" w:lineRule="auto"/>
        <w:jc w:val="center"/>
        <w:rPr>
          <w:rFonts w:ascii="Verdana" w:eastAsia="Times New Roman" w:hAnsi="Verdana" w:cs="Arial"/>
          <w:color w:val="000000"/>
          <w:sz w:val="18"/>
          <w:szCs w:val="18"/>
          <w:lang w:eastAsia="es-AR"/>
        </w:rPr>
      </w:pPr>
      <w:r w:rsidRPr="004B7B23">
        <w:rPr>
          <w:rFonts w:ascii="Verdana" w:eastAsia="Times New Roman" w:hAnsi="Verdana" w:cs="Arial"/>
          <w:b/>
          <w:bCs/>
          <w:color w:val="000000"/>
          <w:sz w:val="18"/>
          <w:szCs w:val="18"/>
          <w:lang w:eastAsia="es-AR"/>
        </w:rPr>
        <w:t>LEY:</w:t>
      </w:r>
    </w:p>
    <w:p w:rsidR="004B7B23" w:rsidRPr="004B7B23" w:rsidRDefault="004B7B23" w:rsidP="004B7B23">
      <w:pPr>
        <w:shd w:val="clear" w:color="auto" w:fill="FFFFFF"/>
        <w:spacing w:after="0" w:line="240" w:lineRule="auto"/>
        <w:jc w:val="center"/>
        <w:rPr>
          <w:rFonts w:ascii="Verdana" w:eastAsia="Times New Roman" w:hAnsi="Verdana" w:cs="Arial"/>
          <w:color w:val="000000"/>
          <w:sz w:val="18"/>
          <w:szCs w:val="18"/>
          <w:lang w:eastAsia="es-AR"/>
        </w:rPr>
      </w:pPr>
      <w:r w:rsidRPr="004B7B23">
        <w:rPr>
          <w:rFonts w:ascii="Verdana" w:eastAsia="Times New Roman" w:hAnsi="Verdana" w:cs="Arial"/>
          <w:b/>
          <w:bCs/>
          <w:color w:val="000000"/>
          <w:sz w:val="18"/>
          <w:szCs w:val="18"/>
          <w:lang w:eastAsia="es-AR"/>
        </w:rPr>
        <w:t>LEY DE RELACIONES LABORALES</w:t>
      </w:r>
    </w:p>
    <w:p w:rsidR="004B7B23" w:rsidRPr="004B7B23" w:rsidRDefault="004B7B23" w:rsidP="004B7B23">
      <w:pPr>
        <w:shd w:val="clear" w:color="auto" w:fill="FFFFFF"/>
        <w:spacing w:after="0" w:line="240" w:lineRule="auto"/>
        <w:jc w:val="center"/>
        <w:rPr>
          <w:rFonts w:ascii="Verdana" w:eastAsia="Times New Roman" w:hAnsi="Verdana" w:cs="Arial"/>
          <w:color w:val="000000"/>
          <w:sz w:val="18"/>
          <w:szCs w:val="18"/>
          <w:lang w:eastAsia="es-AR"/>
        </w:rPr>
      </w:pPr>
      <w:r w:rsidRPr="004B7B23">
        <w:rPr>
          <w:rFonts w:ascii="Verdana" w:eastAsia="Times New Roman" w:hAnsi="Verdana" w:cs="Arial"/>
          <w:b/>
          <w:bCs/>
          <w:color w:val="000000"/>
          <w:sz w:val="18"/>
          <w:szCs w:val="18"/>
          <w:lang w:eastAsia="es-AR"/>
        </w:rPr>
        <w:t>EN LA ADMINISTRACION PUBLICA DE LA CIUDAD AUTONOMA DE BUENOS AIRES</w:t>
      </w:r>
    </w:p>
    <w:p w:rsidR="004B7B23" w:rsidRPr="004B7B23" w:rsidRDefault="004B7B23" w:rsidP="004B7B23">
      <w:pPr>
        <w:shd w:val="clear" w:color="auto" w:fill="FFFFFF"/>
        <w:spacing w:after="0" w:line="240" w:lineRule="auto"/>
        <w:jc w:val="center"/>
        <w:rPr>
          <w:rFonts w:ascii="Verdana" w:eastAsia="Times New Roman" w:hAnsi="Verdana" w:cs="Arial"/>
          <w:color w:val="000000"/>
          <w:sz w:val="18"/>
          <w:szCs w:val="18"/>
          <w:lang w:eastAsia="es-AR"/>
        </w:rPr>
      </w:pPr>
      <w:r w:rsidRPr="004B7B23">
        <w:rPr>
          <w:rFonts w:ascii="Verdana" w:eastAsia="Times New Roman" w:hAnsi="Verdana" w:cs="Arial"/>
          <w:b/>
          <w:bCs/>
          <w:color w:val="000000"/>
          <w:sz w:val="18"/>
          <w:szCs w:val="18"/>
          <w:lang w:eastAsia="es-AR"/>
        </w:rPr>
        <w:t>TITULO PRIMERO</w:t>
      </w:r>
    </w:p>
    <w:p w:rsidR="004B7B23" w:rsidRPr="004B7B23" w:rsidRDefault="004B7B23" w:rsidP="004B7B23">
      <w:pPr>
        <w:shd w:val="clear" w:color="auto" w:fill="FFFFFF"/>
        <w:spacing w:after="0" w:line="240" w:lineRule="auto"/>
        <w:jc w:val="center"/>
        <w:rPr>
          <w:rFonts w:ascii="Verdana" w:eastAsia="Times New Roman" w:hAnsi="Verdana" w:cs="Arial"/>
          <w:color w:val="000000"/>
          <w:sz w:val="18"/>
          <w:szCs w:val="18"/>
          <w:lang w:eastAsia="es-AR"/>
        </w:rPr>
      </w:pPr>
      <w:r w:rsidRPr="004B7B23">
        <w:rPr>
          <w:rFonts w:ascii="Verdana" w:eastAsia="Times New Roman" w:hAnsi="Verdana" w:cs="Arial"/>
          <w:b/>
          <w:bCs/>
          <w:color w:val="000000"/>
          <w:sz w:val="18"/>
          <w:szCs w:val="18"/>
          <w:lang w:eastAsia="es-AR"/>
        </w:rPr>
        <w:t>DE LA RELACION DE EMPLEO PUBLICO EN LA CIUDAD AUTONOMA DE BUENOS AIRES.</w:t>
      </w:r>
    </w:p>
    <w:p w:rsidR="004B7B23" w:rsidRPr="004B7B23" w:rsidRDefault="004B7B23" w:rsidP="004B7B23">
      <w:pPr>
        <w:shd w:val="clear" w:color="auto" w:fill="FFFFFF"/>
        <w:spacing w:after="0" w:line="240" w:lineRule="auto"/>
        <w:jc w:val="center"/>
        <w:rPr>
          <w:rFonts w:ascii="Verdana" w:eastAsia="Times New Roman" w:hAnsi="Verdana" w:cs="Arial"/>
          <w:color w:val="000000"/>
          <w:sz w:val="18"/>
          <w:szCs w:val="18"/>
          <w:lang w:eastAsia="es-AR"/>
        </w:rPr>
      </w:pPr>
      <w:r w:rsidRPr="004B7B23">
        <w:rPr>
          <w:rFonts w:ascii="Verdana" w:eastAsia="Times New Roman" w:hAnsi="Verdana" w:cs="Arial"/>
          <w:b/>
          <w:bCs/>
          <w:color w:val="000000"/>
          <w:sz w:val="18"/>
          <w:szCs w:val="18"/>
          <w:lang w:eastAsia="es-AR"/>
        </w:rPr>
        <w:t>CAPITULO 1. PRINCIPIOS GENERALES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Artículo 1° FUENTES DE REGULACION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Las relaciones de empleo público de los trabajadores del Poder Ejecutivo de la Ciudad Autónoma de la Ciudad de Buenos Aires se rigen por:</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 La Constitución de la Ciudad Autónoma de Buenos Aires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b) La presente Ley y su normativa reglamentaria</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c) Los convenios colectivos celebrados y aprobados de conformidad con lo dispuesto en la presente</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d) La Ley Nacional de Riesgos del Trabajo N° 24557 y la Ley Previsional Nacional N° 24241, sus modificatorias y complementarias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e) Los Convenios de la OIT</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f) Las normas reglamentarias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2° Las relaciones de empleo público comprendidas en la presente ley se desenvuelven con sujeción a los siguientes principios: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 Ingreso por concurso público abierto.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b) Transparencia en los procedimientos de selección y promoción.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c) Igualdad de trato y no discriminación.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d) Asignación de funciones adecuada a los recursos disponibles.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e) Ejercicio de las funciones sobre la base de objetivos acordados, eficiencia y eficacia en la prestación del servicio.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f) Calidad de atención al ciudadano.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g) Participación en el proceso de toma de decisiones.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h) Responsabilidad por el cumplimiento de las funciones.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lastRenderedPageBreak/>
        <w:t>i) Establecimiento de programas de capacitación laboral y profesional integrales y específicos para la función.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j) Idoneidad funcional sujeta a evaluación permanente de la eficiencia, eficacia, rendimiento y productividad laboral, conforme la metodología que se establezca por una Comisión Mixta Evaluadora, que incluirá la participación de las asociaciones sindicales de trabajadores con personería gremial, con ámbito de actuación territorial y personal en la Ciudad de Buenos Aires.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k) Un régimen de movilidad funcional que permita la mejor utilización de los recursos humanos, sobre la base del respeto a la dignidad personal de los trabajadores de la Ciudad, y en correlación con el empleo de métodos sistemáticos y permanentes de formación profesional.</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l) Establecimiento de un régimen remuneratorio que incentive la mayor productividad y contracción a las tareas de los trabajadores de la Ciudad, conformado por diversos componentes que tengan relación con el nivel escalafonario alcanzado, la función efectivamente desempeñada, la experiencia e idoneidad, y la productividad evidenciada en el cumplimiento del trabajo.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m) Conformación de organismos paritarios encargados de prevenir y solucionar los conflictos colectivos de trabajo en el ámbito de la administración, y garantizar la prestación de los servicios esenciales.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3° Las negociaciones colectivas que se celebren en el marco de lo preceptuado en el Título II de esta ley, deben sujetarse a los principios generales establecidos en el presente Capítulo.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CAPITULO II.</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4° AMBITO DE APLICACION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La presente ley constituye el régimen aplicable al personal de la Administración Pública del Gobierno de la Ciudad Autónoma de Buenos Aires, dependiente del Poder Ejecutivo, inclusive entes jurídicamente descentralizados, sociedades estatales y el personal dependiente de las comunas.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No es de aplicación a los trabajadores comprendidos en la presente ley el régimen de la Ley Nacional N° 20.744 (t.o. 1976).</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Quedan exceptuados: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 el Jefe y Vicejefe de Gobierno, los Ministros, Secretarios, Subsecretarios, Directores Generales y los titulares de los entes descentralizados;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b) el personal que preste servicios en la Legislatura y en el Poder Judicial de la Ciudad Autónoma de Buenos Aires;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c) el Procurador General, el Síndico General, los Auditores Generales de la Ciudad, el Defensor del Pueblo y sus Adjuntos.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5° PERSONAL COMPRENDIDO EN ESTATUTOS PARTICULARES.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El personal comprendido en estatutos particulares se rige por lo establecido en el artículo 66 de la presente ley.</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CAPITULO III - DEL INGRESO.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lastRenderedPageBreak/>
        <w:t>Art. 6° PRINCIPIO GENERAL.</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El ingreso se formaliza mediante acto administrativo emanado de autoridad competente, previo concurso público abierto de conformidad con las pautas que se establezcan por vía reglamentaria.</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7° CONDICIONES DE ADMISIBILIDAD.</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No pueden ingresar:</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 quienes hubieran sido condenados por delito doloso o por delito contra la Administración Pública Nacional, Provincial, Municipal o de la Ciudad Autónoma de Buenos Aires, ni quienes hayan sido condenados por crímenes de guerra, contra la paz o contra la humanidad;</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b) quienes se encuentren procesados por un delito doloso en perjuicio de la administración pública.</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c) quienes se encontraren afectados por inhabilitación administrativa o judicial para ejercer cargos públicos,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d) quienes hubieran sido sancionados con exoneración en cualquier cargo público, hasta tanto no sea dispuesta la rehabilitación,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e) quienes hubieran sido sancionados con cesantía conforme a lo que se establezca por vía reglamentaria.</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f) quienes se hubiesen acogido a un régimen de retiros voluntarios a nivel nacional, provincial o municipal hasta después de transcurridos al menos 5 años de operada la extinción de la relación de empleo por esta causa.</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8° NULIDAD DE LAS DESIGNACIONES.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Las designaciones efectuadas en violación a lo dispuesto en la presente ley son nulas.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CAPITULO IV - DERECHOS Y OBLIGACIONES.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9° DERECHOS EN GENERAL.</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Los trabajadores de la Ciudad Autónoma de Buenos Aires tienen derecho a:</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 condiciones dignas y equitativas de labor,</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b) la libertad de expresión, política, sindical y religiosa y todas aquellas garantizadas por la Constitución Nacional y la Constitución de la Ciudad Autónoma de Buenos Aires,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c) desarrollar una carrera administrativa, que le posibilite el desarrollo personal y profesional, con un equipamiento conforme a la tecnología moderna,</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d) la igualdad de oportunidades en la carrera administrativa y a la no discriminación por razones de sexo,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lastRenderedPageBreak/>
        <w:t>e) una retribución justa conformada por distintos componentes que tengan relación con el nivel escalafonario alcanzado, la función efectivamente desempeñada y la productividad evidenciada en el cumplimiento del trabajo,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f) salud en el trabajo,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g) un régimen de licencias de conformidad con lo establecido en la presente ley y en los convenios colectivos de trabajo,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h) la participación en la reglamentación de sus condiciones de empleo por vía de la negociación colectiva a través de las asociaciones sindicales de trabajadores con personería gremial, con ámbito de actuación territorial y personal en la Ciudad de Buenos Aires, de conformidad con las leyes que reglamentan su reconocimiento y ejercicio,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i) participación en calidad de veedores nominados por las organizaciones sindicales representativas, en los términos definidos en el inciso anterior, en los procedimientos de evaluación de desempeño, calificaciones y cuestiones disciplinarias, de conformidad con lo que establezca esta ley, su reglamentación y el convenio colectivo de trabajo,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j) la capacitación técnica y profesional,</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k) la provisión de uniformes, elementos y equipos de trabajo -en los casos que así corresponda-, conforme lo que se determine por vía reglamentaria o por directivas emanadas de las Comisiones Mixtas de Salud Laboral que se establezcan por convenciones colectivas de trabajo,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l) ejercitar su derecho de defensa, en los términos previstos en cada caso por el régimen disciplinario respectivo,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m) obtener la revisión judicial de las decisiones adoptadas por la Administración a través de las acciones o recursos contencioso administrativos reglados por la legislación respectiva,</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n) la percepción de compensaciones en carácter de viáticos o servicios extraordinarios y otros adicionales, en los casos y condiciones que determine la reglamentación respectiva,</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ñ) la estabilidad en el empleo, en tanto se cumplan los requisitos establecidos por la presente ley para su reconocimiento y conservación,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o) la libre agremiación,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10.-OBLIGACIONES.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Los trabajadores de la Ciudad Autónoma de Buenos Aires tienen las siguientes obligaciones: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 prestar personal y eficientemente el servicio en las condiciones de tiempo, forma, lugar y modalidad determinados por la autoridad competente, sea en forma individual o integrando los equipos que se constituyan conforme a las necesidades del servicio encuadrando su cumplimiento en principios de eficiencia, eficacia y productividad laboral,</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b) responder por la eficacia, el rendimiento de la gestión y del personal del área a su cargo,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c) observar en el servicio una conducta correcta, digna y decorosa acorde con su jerarquía y función,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lastRenderedPageBreak/>
        <w:t>d) observar las órdenes emanadas de sus superiores jerárquicos con competencia para impartirlas, que reúnan las formalidades del caso y que sean propias de la función del trabajador,</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e) guardar la discreción correspondiente con respecto a todos los hechos e informaciones de los cuales tenga conocimiento durante el ejercicio de sus funciones o con motivo de éste, salvo que aquellos impliquen la comisión de un delito de acción pública,</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f) observar el deber de fidelidad que se derive de la índole de las tareas desarrolladas,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g) velar por el cuidado y conservación de los bienes de patrimonio de la Ciudad,</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h) someterse a los exámenes psicofísicos que se establezcan por vía reglamentaria,</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i) someterse a las evaluaciones anuales de desempeño realizadas por la autoridad competente,</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j) promover las acciones judiciales que correspondan cuando públicamente fuera objeto de imputación delictuosa, pudiendo contar con el patrocinio gratuito del servicio jurídico respectivo,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k) presentar una declaración jurada de bienes y otra de acumulación de cargos, funciones y/o pasividades al momento de tomar posesión del cargo y presentar otra declaración jurada de bienes al momento del cese de acuerdo con la reglamentación que se dicte,</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l) llevar a conocimiento de la superioridad todo acto o procedimiento que pudiere causar perjuicio al Estado o configurar un delito,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m) comparecer a la citación por la instrucción de un sumario, pudiendo negarse a declarar cuando lo tuviera que hacer en carácter de imputado,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n) excusarse de intervenir cuando así lo disponga la normativa vigente en materia de procedimientos administrativos en el ámbito de la Ciudad Autónoma de Buenos Aires,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ñ) seguir la vía jerárquica correspondiente en las peticiones y tramitaciones,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o) encuadrarse en las disposiciones legales y reglamentarias sobre acumulación e incompatibilidad de cargos,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11 PROHIBICIONES.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Los trabajadores de la Ciudad Autónoma de Buenos Aires quedan sujetos a las siguientes prohibiciones, sin perjuicio de lo que al respecto establezcan otras normas: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 patrocinar trámites o gestiones administrativas referentes a asuntos de terceros que se vinculen con sus funciones hasta un año después de su egreso,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b) dirigir, administrar, asesorar, patrocinar, representar a personas de existencia visible o jurídica, que gestionen o exploten concesiones o privilegios de la Ciudad Autónoma de Buenos Aires o de la Administración Pública en el orden nacional, provincial o municipal, o que fueran sus proveedores o contratistas hasta un año después de su egreso,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c) prestar servicios remunerados o ad-honorem a personas de existencia visible o jurídica que exploten concesiones o privilegios o sean proveedores del Gobierno de la Ciudad Autónoma de Buenos Aires hasta un año después de su egreso,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lastRenderedPageBreak/>
        <w:t>d) recibir directa o indirectamente beneficios originados en contratos, concesiones o franquicias que celebre u otorgue la Administración en el orden nacional, provincial o municipal,</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e) mantener vinculaciones que le signifiquen beneficios u obligaciones con entidades directamente fiscalizadas por la Ciudad Autónoma de Buenos Aires o comprometer servicios personales a título oneroso con área de la Administración ajena a la de su revista bajo cualquier forma contractual hasta un año después de su egreso,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f) valerse directamente o indirectamente de las facultades o prerrogativas inherentes a sus funciones para fines ajenos a dicha función o para realizar proselitismo o acción política,</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g) representar, patrocinar a litigantes o intervenir en gestiones extrajudiciales contra el Gobierno de la Ciudad hasta un año después de su egreso,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h) utilizar personal, bienes o recursos del Gobierno de la Ciudad con fines particulares,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i) desarrollar toda acción u omisión que suponga discriminación,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j) recibir dádivas, obsequios u otras ventajas con motivo u ocasión del desempeño de sus funciones o como consecuencia de ellas,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k) las demás conductas no previstas en esta ley pero contempladas expresamente en la Convención Interamericana contra la Corrupción.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12 INCOMPATIBILIDAD.</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El desempeño de un cargo en la Ciudad Autónoma de Buenos Aires es incompatible con el ejercicio de cualquier otro remunerado en la Ciudad Autónoma de Buenos Aires, así como en el orden nacional, provincial o municipal, salvo en los casos en que el Poder Ejecutivo autorice la acumulación por razones fundadas.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13 COMPATIBILIDAD DE CARGOS.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Son compatibles: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 el desempeño de un empleo en la Ciudad Autónoma de Buenos Aires con el ejercicio de la docencia en cualquier jurisdicción, nivel y modalidad, siempre que no exista superposición horaria,</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b) el desempeño de un empleo en la Ciudad Autónoma de Buenos Aires con la contratación para el ejercicio de actividades artísticas o culturales en las instituciones de la Ciudad, siempre que no exista superposición horaria.</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14 ACUMULACION DE CARGOS.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El personal docente y los trabajadores médicos y paramédicos dependientes de la Ciudad Autónoma de Buenos Aires pueden acumular cargos en el marco de sus propias actividades, en tanto no exista superposición horaria y no se viole la jornada máxima legal.</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CAPITULO V - DEL REGIMEN REMUNERATORIO.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15 REGIMEN REMUNERATORIO.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lastRenderedPageBreak/>
        <w:t>El régimen remuneratorio garantiza el principio de igual remuneración por igual tarea para todos los trabajadores de la Ciudad Autónoma de Buenos Aires.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El régimen remuneratorio debe incentivar la mayor productividad y contracción a las tareas de los trabajadores de la Ciudad y puede estar conformado por distintos componentes que tengan relación con el nivel escalafonario alcanzado, la función efectivamente desempeñada, y la productividad evidenciada en el cumplimiento del trabajo, acreditada a través de las respectivas evaluaciones anuales.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CAPITULO VI - DEL REGIMEN DE LICENCIAS.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16 LICENCIAS.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Los trabajadores del Gobierno de la Ciudad Autónoma de Buenos Aires tienen derecho a las siguientes licencias: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 descanso anual remunerado,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b) afecciones comunes.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c) enfermedad de familiar a cargo.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d) enfermedad de largo tratamiento,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e) maternidad y adopción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f) exámenes,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g) nacimiento de hijo,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h) matrimonio,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i) fallecimiento del cónyuge o de la persona con la cual estuviese en pareja conviviente, de hijos, de padres y de hermanos, de nietos,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j) cargos electivos,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k) designación en cargos de mayor jerarquía sin goce de haberes,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l) donación de sangre.</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Sin perjuicio de la enunciación que antecede, el régimen de licencias comprende las franquicias especiales previstas en la Ley N° 360, sus modificatorias y complementarias, y puede ser también materia de negociación en los convenios colectivos de trabajo.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17 ANTIGüEDAD COMPUTABLE.</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Se computa como antigüedad a los efectos de los beneficios y derechos establecidos en el presente capítulo el tiempo efectivamente trabajado por el trabajador bajo la dependencia de la ex-Municipalidad de Buenos Aires, de la Ciudad Autónoma de Buenos Aires, del Estado Nacional, Provincial y Municipal.</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lastRenderedPageBreak/>
        <w:t>Art. 18 DESCANSO ANUAL REMUNERADO.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El período de licencia anual remunerado para los trabajadores de la Ciudad Autónoma de Buenos Aires es por cada año calendario y siempre que el trabajador haya tenido un mínimo de antigüedad de 6 meses de:</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 14 días corridos cuando la antigüedad en el empleo no exceda de 5 años,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b) 21 días corridos cuando siendo la antigüedad mayor de 5 años no exceda de 10,</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c) 28 días corridos cuando siendo la antigüedad mayor de 10 años, y no exceda de 20 y</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d) 35 días corridos cuando la antigüedad exceda de 20 años.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El goce puede ser fraccionado de acuerdo con lo que se establezca en la reglamentación y en la negociación colectiva debiendo tenerse presente las características y necesidades de las respectivas reparticiones.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El trabajador que al 31 de diciembre no complete los 6 meses de trabajo tiene derecho a gozar de la parte proporcional correspondiente a dicho lapso a partir de la fecha en que se cumpla ese mínimo de trabajo.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El presente régimen de licencia anual ordinaria no afecta los derechos adquiridos del personal que, al momento de la presente ley, se encuentre revistando en la planta permanente.</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19 LICENCIA POR AFECCIONES COMUNES.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Los trabajadores comprendidos en la presente ley tienen derecho a una licencia de hasta 45 días corridos por año calendario con goce de haberes en el caso de afecciones comunes. Vencido este término tienen derecho a una licencia de hasta 45 días corridos, sin goce de haberes.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20 LICENCIA POR ENFERMEDAD DE FAMILIAR A CARGO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Los trabajadores comprendidos en la presente ley tienen derecho a una licencia por enfermedad de familiar a cargo, de hasta 15 días corridos con goce de haberes.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21 LICENCIA POR ENFERMEDAD DE LARGO TRATAMIENTO.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En los supuestos de enfermedades de largo tratamiento el trabajador tiene derecho a una licencia de 2 años con goce de haberes. Vencido este plazo el trabajador tiene derecho a una licencia de un año adicional, durante el cual percibirá el 75% de sus haberes.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Si vencido este plazo el trabajador no estuviera en condiciones de reingresar al trabajo y el servicio médico del Gobierno de la Ciudad Autónoma de Buenos Aires entendiera que el trabajador enfermo se encuentra en condiciones de acceder a algún beneficio previsional por razones de invalidez, el Gobierno de la Ciudad Autónoma le otorgará al trabajador un subsidio que consistirá en el 30% de su mejor remuneración normal y habitual hasta tanto el beneficio previsional le sea concedido por la autoridad de aplicación a nivel nacional.</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Este beneficio será otorgado por un plazo máximo de 2 años.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lastRenderedPageBreak/>
        <w:t>El Gobierno de la Ciudad Autónoma patrocinará al trabajador en sus reclamos administrativos y judiciales a los fines de que los organismos competentes a nivel nacional le otorguen los beneficios que en materia de seguridad social le correspondan.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22 LICENCIA POR MATERNIDAD.</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Las trabajadoras de la Ciudad Autónoma de Buenos Aires tienen derecho a una licencia paga en los cuarenta y cinco (45) días anteriores al parto y en los sesenta (60) días posteriores. Pueden optar por reducir la licencia anterior al parto y compensarla con la posterior, siempre que aquella no sea inferior a los 30 días.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En caso de adelantarse el alumbramiento los días no utilizados correspondientes a la licencia prevista en el presente artículo se acumularán al lapso previsto para el período de post-parto.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23 LICENCIA POR ADOPCION.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La licencia por adopción corresponderá a partir de la fecha en el que la autoridad judicial o administrativa competente, notifique el otorgamiento de la guarda con vistas a la futura adopción.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Quien adopte a un niño/niña de hasta 12 años tendrá derecho a licencia por un período de 90 días corridos con goce íntegro de haberes.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En todos los casos para hacer uso de este beneficio, el trabajador adoptante deberá acreditar su situación con certificación expedida por institución oficial.</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24 PAUSA POR ALIMENTACION Y CUIDADO DE HIJO.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La pausa por alimentación y cuidado de hijo comprende el derecho a una pausa de 2 horas diarias que podrá ser dividida en fracciones cuando se destine a lactancia natural o artificial del hijo menor de 12 meses. Esta pausa, en caso de lactancia artificial podrá ser solicitada por el padre quien deberá acreditar la ausencia o imposibilidad material de atención por parte de la madre. Igual beneficio se acordará a los trabajadores que posean la tenencia, guarda o tutela de niños/niñas de hasta 1 año de edad, debidamente acreditada mediante certificación expedida por autoridad judicial o administrativa competente</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25 LICENCIA POR EXAMENES.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Se otorgará licencia con goce íntegro de haberes por un máximo de 5 días corridos por examen y por un total de 28 días en el año calendario, a los trabajadores que cursen estudios en establecimientos oficiales o incorporados a la enseñanza oficial, nacionales, provinciales o municipales, y en establecimientos privados reconocidos oficialmente en calidad de alumnos regulares o libres, para rendir exámenes en turnos fijados oficialmente, debiéndose presentar debida constancia escrita del examen rendido, otorgada por las autoridades del establecimiento educacional respectivo.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26 LICENCIAS POR NACIMIENTO DE HIJO.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Los trabajadores de la Ciudad Autónoma de Buenos Aires tienen derecho a una licencia con goce de haberes de 3 días corridos por nacimiento de hijo.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27 LICENCIA POR MATRIMONIO.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lastRenderedPageBreak/>
        <w:t>Los trabajadores de la Ciudad Autónoma de Buenos Aires tienen derecho a una licencia con goce de haberes de 10 días corridos por matrimonio.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28 LICENCIA POR FALLECIMIENTO.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Los trabajadores de la Ciudad Autónoma de Buenos Aires tienen derecho a una licencia con goce de haberes por fallecimiento de cónyuge o de la persona con la cual estuviese unido en pareja conviviente, de hijos, de nietos, de padres y de hermanos, de 3 días corridos.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29 LICENCIA POR CARGOS ELECTIVOS.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 los trabajadores que fueren elegidos para desempeñar cargos electivos de representación por elección popular en el orden nacional, provincial o municipal o en cargos electivos o representativos en asociaciones sindicales con personería gremial o en organismos que requieran representación gremial, se les concederá licencia sin percepción de haberes mientras duren sus mandatos, debiendo reintegrarse a sus funciones en el Gobierno de la Ciudad Autónoma de Buenos Aires dentro de los 30 días de haber finalizado sus mandatos.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La licencia por ejercicio de un cargo de mayor jerarquía sin goce de haberes se rige por lo dispuesto en el artículo 42.</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30 LICENCIA POR DONACION DE SANGRE.</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Con goce íntegro de haberes un día laborable en cada oportunidad y a razón de hasta dos por año calendario, siempre que se presente la certificación correspondiente extendida por establecimiento reconocido.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CAPITULO VII - DE LA CARRERA ADMINISTRATIVA.</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Art.31 PRINCIPIOS A LOS QUE SE DEBE SUJETAR LA CARRERA ADMINISTRATIVA.</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El Poder Ejecutivo reglamentará la carrera administrativa para los trabajadores de la planta permanente de la Ciudad Autónoma de Buenos Aires con sujeción a los siguientes principios: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 jerarquización de la carrera administrativa y de los trabajadores ,</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b) progreso en la carrera administrativa a través de mecanismos transparentes de selección y concursos,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c) igualdad de oportunidades y de trato,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d) capacitación, desarrollo y crecimiento personal, profesional y cultural,</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e) participación de los representantes de los trabajadores en carácter de veedores en los procesos de selección, evaluación y promoción,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f) evaluación de desempeño anual de los trabajadores, sujeta a la disponibilidad de capacitación existente, de conformidad con lo previsto en el artículo 62.</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g) acceso a los niveles jerárquicos de conducción, en los términos previstos en el inciso c del presente artículo.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lastRenderedPageBreak/>
        <w:t>La negociación colectiva podrá adaptar y desarrollar los principios legales y pautas reglamentarias que regirán la carrera administrativa a través de convenios marco y específicos por sectores de actividad.</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32 ESCALAFON.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El escalafón debe organizarse por especialidad, la que comprenderá niveles y grados ordenados de acuerdo con la complejidad, responsabilidad y requisitos de capacitación propios de las funciones respectivas.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33 EVALUACION DE DESEMPEÑO ANUAL.</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El Poder Ejecutivo reglamentará el régimen de evaluación de desempeño anual de los trabajadores respetando los convenios colectivos, debiendo garantizarse la imparcialidad de la evaluación y el derecho a recurrir sus resultados.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Esta comprenderá la evaluación de la gestión, del desempeño personal, del cumplimiento de los objetivos establecidos y de la ejecución de los programas.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La evaluación prevista en los apartados anteriores deberá incluir la intervención, con carácter consultivo, de una Comisión Evaluadora de Antecedentes y Desempeño, integrada por funcionarios del Poder Ejecutivo y veedores de las asociaciones sindicales de trabajadores con personería gremial, personal y territorial en la jurisdicción.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Los trabajadores que hubieren tenido dos evaluaciones negativas en forma consecutiva o tres alternadas en un plazo de cinco años, podrán ser encuadrados por la autoridad competente dentro del régimen de disponibilidad de conformidad con lo previsto en el Capítulo XIII de la presente ley y lo que establezca la reglamentación respectiva.</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34 REGIMEN GERENCIAL.</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El Poder Ejecutivo reglamentará un régimen gerencial para los cargos más altos de la Administración Pública de la Ciudad Autónoma de Buenos Aires sobre la base de los siguientes criterios: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 ingreso por riguroso concurso público abierto de antecedentes y oposición.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b) estabilidad por un plazo de 5 años, con sujeción a evaluaciones de desempeño anuales.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c) cese en la estabilidad y extinción automática de la relación de empleo público para el supuesto de una evaluación negativa.</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d) obligación de nuevo llamado a concurso público abierto luego de vencido el período de estabilidad del cargo gerencial.</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La reglamentación determinará la cantidad de cargos gerenciales, y las áreas de la administración en los que deberán crearse, de conformidad con los criterios y procedimientos previstos en este artículo.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CAPITULO VIII - DE LA CAPACITACION.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35 PROGRAMAS DE CAPACITACION.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lastRenderedPageBreak/>
        <w:t>La autoridad competente proyecta y realiza planes de formación personal, profesional y cultural con el objeto de capacitar a todos los empleados en nuevas técnicas y procesos de trabajo y potenciarlos en su crecimiento personal, además de los que se acuerden por convenios colectivos generales o sectoriales.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CAPITULO IX - DE LA ESTABILIDAD.</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36 PRINCIPIO GENERAL.</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Los trabajadores de la planta permanente de la Ciudad Autónoma de Buenos Aires tienen derecho a la estabilidad entendida como el derecho de éstos a conservar el empleo hasta que se encuentren en condiciones de jubilarse, en tanto se cumplan los requisitos establecidos por la presente ley para su reconocimiento y conservación. La estabilidad no es extensible a las funciones.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37 ADQUISICION DE LA ESTABILIDAD.</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 los efectos de la adquisición de la estabilidad el trabajador deberá prestar servicios efectivos durante un período previo de 12 meses y aprobar la evaluación de desempeño a la que será sometido, o por el solo transcurso de dicho período, si al cabo del mismo el trabajador no fuera evaluado por causas imputables a la administración. Hasta que ello no ocurra, la prestación de servicios del trabajador se regirá por la modalidad laboral transitoria que en cada caso se determine.</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CAPITULO X - DE LAS MODALIDADES DE LA PRESTACION DE SERVICIOS.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38 JORNADA DE TRABAJO.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La jornada de trabajo es de 35 horas semanales, salvo los que ya cumplieran horarios superiores con adicionales compensatorios, o estuvieran comprendidos en regímenes especiales, y sin perjuicio de las excepciones que se establezcan por vía reglamentaria y por la negociación colectiva.</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La autoridad competente de cada repartición establecerá el horario en el cual deban ser prestados los servicios teniendo en cuenta la naturaleza de éstos y las necesidades de la repartición. El trabajador está obligado a cumplir con el horario que se establezca.</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39 TRABAJADORES TRANSITORIOS.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El régimen de contrataciones de trabajadores por tiempo determinado comprende exclusivamente la prestación de servicios de carácter transitorio o eventual, no incluidos en las funciones propias del régimen de carrera, y que no puedan ser cubiertos por personal de planta permanente. El régimen de prestación por servicios de los trabajadores de Gabinete de las Autoridades Superiores, debe ser reglamentado por el Poder Ejecutivo, y sólo comprende funciones de asesoramiento o de asistencia administrativa. Los trabajadores cesan en sus funciones en forma simultánea con la Autoridad cuyo Gabinete integran, y su designación puede ser cancelada en cualquier momento.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CAPITULO XI - DE LAS SITUACIONES DE REVISTA.</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40 PRINCIPIO GENERAL.</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El personal debe cumplir servicios efectivos en el cargo y función para los cuales haya sido designado.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lastRenderedPageBreak/>
        <w:t>Cuando se trate de personal de planta permanente, revistar en uno de los niveles escalafonarios previstos por las normas que regulan la materia.</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Cuando se trate de personal transitorio, revistar en uno de los niveles escalafonarios previstos por las normas que regulan la materia.</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41 SITUACIONES ESPECIALES DE REVISTA.</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Sin perjuicio de lo dispuesto en el artículo precedente, el personal puede revistar en forma transitoria y excepcional en alguna de las siguientes situaciones especiales de revista, conforme a normas que regulen la materia:</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 ejercicio de un cargo superior,</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b) en comisión de servicio,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c) adscripción,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d) en disponibilidad,</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42 EJERCICIO DE UN CARGO SUPERIOR.</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Se considera que existe ejercicio de un cargo superior cuando un trabajador asume en forma transitoria funciones inherentes a una posición de nivel superior al propio, con retención de su situación de revista.</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43 COMISION DE SERVICIO.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Un trabajador revista en comisión de servicio cuando, en virtud de acto administrativo emanado de autoridad competente, es destinado a ejercer sus funciones en forma transitoria fuera del asiento habitual de éstas, en cumplimiento de órdenes o instrucciones impartidas por el organismo comisionante.</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44 ADSCRIPCIÓN.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Un trabajador revista adscripto cuando es destinado a ejercer sus funciones en forma transitoria fuera del asiento habitual de éstas, a requerimiento de un organismo solicitante y para cumplir funciones propias de la competencia específica del ente requirente. La adscripción puede disponerse para que el personal permanente del Gobierno de la Ciudad preste servicios fuera de su ámbito, o para que el personal de otros organismos públicos se desempeñe en éste.</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45 DISPONIBILIDAD.</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Se encontrarán en situación de disponibilidad aquellos trabajadores que se encuadren en el Capítulo XIII de la presente Ley.</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CAPITULO XII - DEL REGIMEN DISCIPLINARIO.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46 MEDIDAS DISCIPLINARIAS.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Los trabajadores de la Ciudad Autónoma de Buenos Aires se encontrarán sujetos a las siguientes medidas disciplinarias: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lastRenderedPageBreak/>
        <w:t>a) apercibimiento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b) suspensión de hasta 30 días.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c) cesantía</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d) exoneración.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Estas sanciones se aplicarán sin perjuicio de las responsabilidades administrativas, civiles y penales que fijen las leyes vigentes.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Las suspensiones se harán efectivas sin prestación de servicios ni percepción de haberes, en la forma y los términos que determine la reglamentación.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47 APERCIBIMIENTO Y SUSPENSION.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Son causales para la sanción de apercibimiento y suspensión: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 incumplimiento reiterado del horario establecido, sin perjuicio de tenerse como antecedente a los fines de la evaluación anual de desempeño,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b) inasistencias injustificadas en tanto no excedan los 10 días de servicios en el lapso de 12 meses inmediatos anteriores y siempre que no configure abandono de servicio.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c) falta de respeto a los superiores, iguales, subordinados, a los administrados, o el público,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d) negligencia en el cumplimiento de las funciones,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e) incumplimiento de las obligaciones y quebrantamiento de las prohibiciones establecidas en los artículos 10 y 11 de la presente Ley.</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48 CESANTIA.</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Son causales para la cesantía:</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 abandono de servicio cuando medie 5 o más inasistencias injustificadas consecutivas del trabajador. Para que el abandono de servicio se configure se requerirá previa intimación fehaciente emanada de autoridad competente a fin de que retome el servicio,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b) inasistencias injustificadas que excedan los 15 días en el lapso de los 12 meses inmediatos anteriores,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c) infracciones y faltas reiteradas en el cumplimiento de sus tareas,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d) infracciones que den lugar a la suspensión, cuando hayan totalizado en los 12 meses inmediatos anteriores, 30 días de suspensión,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e) incumplimiento grave de las obligaciones y quebrantamiento grave de las prohibiciones establecidas en los artículos 11 y 12 de la presente ley,</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f) condena firme por delito doloso.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lastRenderedPageBreak/>
        <w:t>Art. 49 EXONERACION.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Serán causales de exoneración: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 falta grave que perjudique material o moralmente a la Administración,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b) dictado de condena firme por delito contra la Administración,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c) incumplimiento grave e intencional de órdenes legalmente impartidas,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d) imposición de pena principal o accesoria de inhabilitación absoluta o especial para ejercer cargos públicos.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50 ENUMERACION NO TAXATIVA.</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La enumeración de causales previstas en los artículos 47, 48 y 49 es meramente enunciativa y no excluye otras que se deriven de un incumplimiento o falta reprochable del trabajador con motivo o en ocasión de sus funciones.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51 PROCEDIMIENTO.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 los fines de la aplicación de las sanciones previstas en el presente capítulo se requerirá la instrucción de un sumario previo, conforme el procedimiento que se establezca en la reglamentación, el cual deberá garantizar al imputado el derecho de defensa.</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Quedan exceptuados del procedimiento de sumario previo: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 los apercibimientos,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b) las suspensiones por un término inferior a los 10 días.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c) las sanciones previstas en los incisos a) y b) del artículo 46, en los incisos a) y b) del 47 y en los incisos b) y d) del artículo 48.</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El personal no podrá ser sancionado sino una vez por el mismo hecho.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Toda sanción se graduará teniendo en cuenta la gravedad de la falta, los antecedentes del trabajador y los perjuicios causados.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El Poder Ejecutivo determinará, por vía reglamentaria, el funcionario competente a los fines de la aplicación de las diferentes sanciones disciplinarias previstas en el presente artículo.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52 SUSPENSION PREVENTIVA.</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El personal sumariado podrá ser suspendido preventivamente o trasladado con carácter transitorio por la autoridad competente cuando su alejamiento sea necesario para el esclarecimiento de los hechos investigados o cuando su permanencia en funciones fuere inconveniente, en la forma y términos que determine la reglamentación.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En el supuesto de haberse aplicado suspensión preventiva y de las conclusiones del sumario no surgieran sanciones o las mismas no fueran privativas de haberes, éstos le serán íntegramente abonados.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lastRenderedPageBreak/>
        <w:t>El plazo de traslado o suspensión preventiva no podrá exceder el máximo de 90 días corridos. En el caso de la suspensión preventiva, ésta deberá aplicarse por períodos que no excedan de 30 días como máximo, -renovables de así corresponder- hasta agotar el plazo respectivo.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53 SIMULTANEIDAD CON PROCESO PENAL.</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La sustanciación de los sumarios administrativos por hechos que puedan configurar delitos y la imposición de las sanciones pertinentes son independientes de la causa criminal.</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El sobreseimiento provisional o definitivo o la absolución dictados en la causa criminal, no habilitan al trabajador a continuar en el servicio si es sancionado con cesantía o exoneración en el sumario administrativo.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La sanción que se imponga en el orden administrativo, pendiente la causa criminal, tendrá carácter provisional y podrá ser sustituida por otra de mayor o menor gravedad, luego de dictada la sentencia definitiva.</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El sumario será secreto hasta que el sumariante dé por terminada la prueba de cargo.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54 EXTINCION DE LA ACCION.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La acción disciplinaria se extinguirá por fallecimiento del responsable o por el transcurso de 5 años a contar de la fecha de la comisión de falta, sin perjuicio del derecho de la Ciudad Autónoma de Buenos Aires de reclamar los daños y perjuicios que haya sufrido como consecuencia de la falta cometida.</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55 RECURSO JUDICIAL.</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Para el caso de cesantías y exoneraciones, son de aplicación los artículos 464 y 465 de la Ley N° 189.</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CAPITULO XIII - DEL REGIMEN DE DISPONIBILIDAD.</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56 OBJETIVO.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Establécese un régimen de disponibilidad de los trabajadores de la Ciudad Autónoma de Buenos Aires el que tendrá por objeto la reubicación de los trabajadores que se encuentren comprendidos en él.</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57 TRABAJADORES COMPRENDIDOS.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Se encontrarán comprendidos dentro del régimen de disponibilidad previsto en el presente título: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a)los trabajadores cuyos cargos o funciones u organismos en donde el trabajador preste servicios hubiesen sido suprimidos por razones de reestructuración,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b) los trabajadores que hayan sido calificados negativamente en la evaluación anual de desempeño, de acuerdo con lo establecido por el Artículo 33.</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c) los trabajadores que hayan sido suspendidos preventivamente o cuyo traslado se hubiese dispuesto por considerarse presuntivamente incurso en falta disciplinaria de conformidad con lo dispuesto en el artículo 52.</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lastRenderedPageBreak/>
        <w:t>Art. 58 TRABAJADORES NO REUBICADOS.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Los trabajadores que no fueren reubicados durante el período de disponibilidad cesarán en sus cargos, haciéndose acreedores de una indemnización por cese cuyo monto se determinará por la reglamentación o por negociación colectiva.</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El período de disponibilidad se establecerá por vía reglamentaria teniendo en cuenta la antigüedad de los trabajadores.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Exceptúase de lo dispuesto en el presente artículo a los trabajadores comprendidos en el artículo 57, inciso c) de la presente ley.</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Las convenciones colectivas establecerán un régimen especial de disponibilidad para los trabajadores comprendidos en el artículo 57, inciso a, que podrá estatuir un período de disponibilidad superior al legal, alternativas especiales de capacitación y reconversión, y/o una compensación bonificada por egreso.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CAPITULO XIV - DE LA EXTINCION DE LA RELACION DE EMPLEO PUBLICO.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59 DE LAS CAUSAS DE EXTINCION.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La relación de empleo público se extingue:</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 por renuncia del trabajador, cesantía o exoneración,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b) por fallecimiento del trabajador,</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c) por encontrarse el trabajador en condiciones de acceder a cualquier beneficio jubilatorio,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d) por retiro voluntario o jubilación anticipada en los casos que el Poder Ejecutivo decida establecerlos y reglamentarlos,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e) por vencimiento del plazo de disponibilidad,</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f) por las demás causas previstas en la presente ley.</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60 RENUNCIA.</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En caso de renuncia del trabajador, el acto administrativo de aceptación de la renuncia debe dictarse dentro de los 30 días corridos de recibida la misma en el correspondiente organismo de personal, en caso contrario se dará por aceptada la renuncia.</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El trabajador debe permanecer en el cargo durante igual lapso, salvo autorización expresa en contrario, si antes no fuera notificado de la aceptación.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61 DE LA JUBILACION.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Cuando el trabajador reúna las condiciones legales de edad y años de servicios con aportes para acceder al beneficio jubilatorio, podrá ser intimado fehacientemente a iniciar los trámites jubilatorios, debiendo promover tal gestión dentro de los 30 días corridos de su fehaciente notificación.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lastRenderedPageBreak/>
        <w:t>A partir de la fecha de iniciación de los trámites pertinentes ante el organismo previsional que correspondiere en el término prescripto precedentemente, el trabajador gozará de un plazo de 180 días corridos, para obtener el beneficio jubilatorio.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En caso de inobservancia de lo establecido en los párrafos anteriores, por causas imputables al trabajador en cuestión, el mismo será dado de baja. Los plazos señalados en el presente artículo podrán ser prorrogados por causas que así lo justifiquen, no imputables al trabajador en cuestión.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CAPITULO XV - DISPOSICIONES GENERALES.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62 INSTITUTO SUPERIOR DE LA CARRERA ADMINISTRATIVA.</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Créase el Instituto Superior de la Carrera Administrativa cuya integración será acordada en las convenciones colectivas de trabajo y reglamentada por la autoridad competente.</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63 PERSONAS CON NECESIDADES ESPECIALES.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El Poder Ejecutivo establecerá los mecanismos y condiciones a los fines de garantizar el cumplimiento del cupo previsto para las personas con necesidades especiales de conformidad con lo establecido en el artículo 44 de la Constitución de la Ciudad Autónoma de Buenos Aires, debiendo asegurarse además la igualdad de remuneraciones de estos trabajadores con los trabajadores que cumplan iguales funciones en el ámbito de la Ciudad Autónoma de Buenos Aires.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La convocatoria de las personas con necesidades especiales deberá hacerse de manera tal que queden claramente establecidas las labores que se realizarán en la unidad administrativa que corresponda a fin de que en ningún caso tales derechos individuales que esta ley garantiza afecte la prestación de los servicios. A tales fines se elaborará un registro por unidad administrativa que contenga el listado de trabajadores con necesidades especiales y las labores que desempeñan o que pudieran desempeñar.</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64 EX COMBATIENTES DE LA GUERRA DEL ATLANTICO SUR.</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El Poder Ejecutivo debe establecer los mecanismos y condiciones a los fines de dar preferencia en la contratación a los ex combatientes de la Guerra del Atlántico Sur, residentes en la Ciudad, que carezcan, de suficiente cobertura social, de conformidad con la Cláusula Transitoria 21 de la Constitución de la Ciudad.</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65 CENSO.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El Jefe de Gobierno implementará un censo de personal y de puestos de trabajo el que deberá determinar capacidades y potencialidades de todos los trabajadores y los requerimientos de los puestos existentes.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66 ESTATUTOS PARTICULARES.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Los Estatutos particulares mantendrán su vigencia hasta tanto las partes celebren un convenio colectivo de trabajo. La reglamentación proveerá de un marco regulatorio específico para la negociación colectiva de los trabajadores comprendidos en dichos estatutos.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CAPITULO XVI - CLAUSULAS TRANSITORIAS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67 PERSONAL CONTRATADO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lastRenderedPageBreak/>
        <w:t>El Poder Ejecutivo procederá a revisar, en el término de noventa (90) días a partir de la sanción de la presente ley, la normativa vigente en materia de personal contratado, y la situación de aquellos trabajadores comprendidos en dicho régimen, que observen características de regularidad y antigüedad en la administración, en actividades y funciones habituales de las plantas permanentes y/o transitorias.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68 PRESERVACION DE NIVELES SALARIALES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Se deja establecido que la aprobación del nuevo régimen de empleo público no podrá afectar el mayor nivel salarial alcanzado por los trabajadores comprendidos en su ámbito de aplicación.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TITULO II</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DE LA NEGOCIACION COLECTIVA DE LOS TRABAJADORES DEL GOBIERNO DE LA CIUDAD AUTONOMA DE BUENOS AIRES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69 OBJETO.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Las negociaciones colectivas entre el Gobierno de la Ciudad Autónoma de Buenos Aires en cualquiera de sus poderes y las asociaciones sindicales con personería gremial representativas de los trabajadores del Gobierno de la Ciudad Autónoma de Buenos Aires están regidas por el presente Título.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70 MARCO DE LA NEGOCIACION COLECTIVA.</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Los convenios colectivos celebrados y aprobados de conformidad con el presente título, y que tengan por objeto regular las condiciones de trabajo de los trabajadores del sector público del Gobierno de la Ciudad Autónoma de Buenos Aires deben ajustarse a los principios y garantías constitucionales, y al marco normativo general establecido en el Capítulo Primero del Título I de esta ley. Con excepción, en este último aspecto, de las negociaciones que se celebren con los trabajadores comprendidos en estatutos particulares, que se regirán por el marco regulatorio específico que se establezca de conformidad con lo previsto en el artículo 66.</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71 CONVENIOS PARA TRABAJADORES DE LA CIUDAD.</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Se pueden pactar convenios colectivos para trabajadores: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 del Poder Ejecutivo, rama general, entes jurídicos descentralizados y sociedades estatales.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b) docentes,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c) de la salud,</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d) del Poder Judicial,</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e) de la Legislatura de la Ciudad Autónoma de Buenos Aires,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Los restantes trabajadores de la Ciudad no comprendidos en los incisos precedentes, se rigen por el Poder Ejecutivo.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72 REPRESENTACION DE LOS TRABAJADORES.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lastRenderedPageBreak/>
        <w:t>Se encuentran legitimados para negociar y firmar los convenios colectivos de trabajo en nombre de los trabajadores de la Ciudad, los representantes que designen las asociaciones sindicales de trabajadores con personería gremial, con ámbito de actuación territorial y personal en la Ciudad de Buenos Aires, de conformidad con lo que se establece en la presente ley.</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73 FALTA DE ACUERDO EN LA REPRESENTACION.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Cuando no hubiese acuerdo entre las asociaciones sindicales con derecho a negociar respecto de la conformación de la voluntad del sector trabajador en la comisión negociadora, la autoridad de aplicación procederá a definir, de conformidad con la reglamentación, el porcentaje de votos que le corresponda a cada parte. A tal fin debe tomar en cuenta la cantidad de afiliados cotizantes que posea cada asociación en el sector que corresponda.</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74 REPRESENTACION DE LA PARTE EMPLEADORA.</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La representación de la parte empleadora es ejercida por los representantes que designe el Poder Ejecutivo, el Poder Legislativo y el Poder Judicial, quienes son los responsables de conducir las negociaciones. Dichas designaciones deberán recaer en funcionarios con rango no inferior a Director General o equivalente.</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75 DESIGNACION DE ASESORES.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Las partes en la negociación colectiva pueden disponer la designación de asesores.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76 FUNCIONARIOS EXCLUIDOS.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Los siguientes funcionarios quedan excluidos del presente Título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 el Jefe y Vicejefe de Gobierno de la Ciudad Autónoma de Buenos Aires,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b) los diputados y diputadas del Gobierno de la Ciudad Autónoma de Buenos Aires,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c) los jueces y funcionarios del Poder Judicial y de Ministerio Público de la Ciudad de Buenos Aires,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d) los ministros, secretarios, subsecretarios, directores generales y asesores del Poder Ejecutivo y las personas que por disposición legal o reglamentaria ejerzan funciones de jerarquía equivalente a la de los cargos mencionados,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e) los miembros de las fuerzas que ejerzan funciones de policía de seguridad local,</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f) los funcionarios de los órganos de control de la Ciudad,</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g) los miembros de las diferentes Juntas Comunales del Gobierno de la Ciudad Autónoma de Buenos Aires,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h) las autoridades superiores de los organismos descentralizados y los funcionarios designados en cargos fuera del escalafón en los organismos centralizados y en las entidades descentralizadas del Gobierno de la Ciudad Autónoma de Buenos Aires,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77 NIVELES DE NEGOCIACION.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lastRenderedPageBreak/>
        <w:t>La negociación puede celebrarse en un ámbito general o en niveles sectoriales articulados al mismo.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Podrán participar de la negociación general solamente aquellas organizaciones sindicales cuyo ámbito de actuación comprenda el conjunto de la administración pública de la Ciudad.</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Para cada negociación general o sectorial, se integrará una Comisión Negociadora, de la que serán parte los representantes del Estado-empleador y de los trabajadores estatales y que será coordinada por la Subsecretaria de Trabajo.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En el caso de negociaciones en los ámbitos sectoriales, intervendrán conjuntamente las asociaciones con personería gremial que correspondan a dichos ámbitos y aquellas que incluyan a ese sector en su ámbito de actuación.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Los organismos de control o descentralizados pueden constituirse en unidades de negociación o integrar la rama general del Poder Ejecutivo.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78 PRINCIPIO DE BUENA FE.</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Las partes están obligadas a negociar de buena fe. Este principio comporta, entre otros, los siguientes deberes y obligaciones: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 la concurrencia a las negociaciones y audiencias citadas en debida forma, con poderes suficientes,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b) la designación de negociadores con idoneidad y representatividad suficiente,</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c) la realización de las reuniones que sean necesarias, en los lugares y con la frecuencia y periodicidad adecuadas,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d) el intercambio de información a los fines del examen de las cuestiones en debate.</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79 MATERIAS DE LA NEGOCIACION.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La negociación colectiva en el nivel general regulada por la presente ley comprenderá todos los aspectos que integran la relación de empleo público, en el marco de los principios generales enunciados en el Título I, tanto las de contenido salarial, como las relativas a las demás condiciones de trabajo, en particular:</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 las condiciones de trabajo de los trabajadores,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b) la retribución de los trabajadores sobre la base de la mayor productividad y contracción a las tareas,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c) el derecho de información y consulta para las asociaciones sindicales signatarias del convenio colectivo de trabajo,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d) el establecimiento de las necesidades básicas de capacitación,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e) la representación y la actuación sindical en los lugares de trabajo,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f) la articulación entre los diferentes niveles de la negociación colectiva de conformidad con lo establecido en la presente ley,</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lastRenderedPageBreak/>
        <w:t>g) jornada de trabajo,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h) movilidad,</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i) la formación e integración de comisiones mixtas de Salud Laboral,</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j) mecanismos de prevención y solución de conflictos, particularmente en los servicios esenciales,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k) el régimen de licencias, en los términos y con los alcances previstos en el último apartado del artículo 16.</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Los acuerdos salariales deberán basarse en la existencia de créditos presupuestarios previamente aprobados.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80 INSTRUMENTACION.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Los acuerdos que se suscriban en virtud de la presente ley, serán remitidos al Poder Ejecutivo, Legislativo o Judicial de la Ciudad Autónoma de Buenos Aires para su instrumentación mediante el dictado del acto administrativo pertinente, el cual debe ser remitido dentro de los treinta (30) días hábiles de la suscripción de los acuerdos.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81 VIGENCIA.</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Los convenios colectivos de trabajo tienen un período de vigencia no inferior a 2 años y no superior a cuatro años, pero pueden pactarse cláusulas de revisión salarial por períodos inferiores.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82 OBLIGATORIEDAD.</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Las normas de las convenciones colectivas de trabajo son de cumplimiento obligatorio para el Gobierno de la Ciudad Autónoma de Buenos Aires y para los trabajadores comprendidos en ellas, no pudiendo ser modificadas unilateralmente. La aplicación de las convenciones colectivas de trabajo no pueden afectar las condiciones estipuladas o fijadas en casos individuales o colectivos que sean más favorables a los trabajadores de la Ciudad.</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83 MECANISMOS DE AUTORREGULACION.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En la primera audiencia, las partes deben acordar los siguientes mecanismos de autorregulación del conflicto, que no excluyen la vigencia de las disposiciones legales que rigen la materia:</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 suspensión temporaria de aplicación de las medidas que originan el conflicto,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b) abstención o limitación de las medidas de acción directa que pudieran afectar la prestación de servicios públicos esenciales,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c) establecimiento de servicios mínimos cuya prestación deba ser garantizada durante la realización de medidas legítimas de acción sindical.</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84 INICIACION.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lastRenderedPageBreak/>
        <w:t>Dentro de los sesenta (60) días hábiles anteriores al vencimiento de un convenio colectivo de trabajo, la autoridad de aplicación, a solicitud de cualquiera de las partes, debe disponer la iniciación de las negociaciones tendientes a su renovación.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85 SOLICITUD EXTRAORDINARIA.</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Los representantes de los poderes del Estado o de los trabajadores pueden en cualquier momento por razones extraordinarias, proponer a la otra parte la formación de una Comisión Negociadora indicando por escrito las razones que justifiquen el pedido y las materias objeto de la negociación. El pedido debe ser notificado a la autoridad de aplicación, la que evaluará la propuesta y constituirá o no la Comisión Negociadora.</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86 NOTIFICACION.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Los representantes de la parte que promueva la negociación deben notificar por escrito a la autoridad de aplicación, con copia a la otra parte, los siguientes puntos: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 el alcance personal del convenio colectivo de trabajo propuesto,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b) la acreditación fehaciente de la representatividad invocada y la manifestación de la que atribuye a la otra parte</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c) el nivel de negociación que se quiere alcanzar y los mecanismos para su articulación,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d) las materias que comprenden el nuevo Convenio Colectivo de Trabajo.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87 CONTESTACION.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La parte que recibe la comunicación establecida en el artículo precedente, se halla igualmente facultada para proponer idéntico contenido a ser llevado al seno de la Comisión Negociadora, y debe notificar su propuesta a la autoridad a cargo de la autoridad de aplicación.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88 PRIMERA AUDIENCIA.</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La autoridad de aplicación al recibir la notificación mencionada en los artículos precedentes, debe citar a las partes, en un plazo no mayor a diez (10) días, a una audiencia para constituir la Comisión Negociadora, la que se integra según lo dispuesto en el artículo 89. Sólo en la primera audiencia las partes pueden formular observaciones a los puntos de los incisos a, b, c, y d del artículo 86, y establecer los mecanismos de autorregulación enunciados en el artículo 83.</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89 INTEGRACION.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La Comisión Negociadora se integra de la siguiente forma:</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 4 representantes del Estado,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b) 4 representantes de los trabajadores.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90 PLIEGO DEFINITIVO.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 xml:space="preserve">Luego de celebrada la primera audiencia y constituida la Comisión Negociadora, los representantes del Estado y de los trabajadores, tienen un plazo de diez (10) días hábiles para presentar a la otra parte el pliego definitivo de materias a negociar y solicitar o no la asistencia </w:t>
      </w:r>
      <w:r w:rsidRPr="004B7B23">
        <w:rPr>
          <w:rFonts w:ascii="Verdana" w:eastAsia="Times New Roman" w:hAnsi="Verdana" w:cs="Arial"/>
          <w:color w:val="000000"/>
          <w:sz w:val="18"/>
          <w:szCs w:val="18"/>
          <w:lang w:eastAsia="es-AR"/>
        </w:rPr>
        <w:lastRenderedPageBreak/>
        <w:t>de un funcionario que presida las deliberaciones, y cualquier otro tipo de colaboración de la autoridad de aplicación. En todo acto de la negociación se debe labrar acta de lo manifestado por las partes.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91 FORMA.</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Los convenios colectivos de trabajo que se suscriban conforme al presente régimen deben: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 celebrarse por escrito,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b) consignar lugar y fecha de celebración,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c) señalar nombre de los intervinientes,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d) acreditar suficientemente las respectivas personerías,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e) determinar el período de vigencia,</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f) indicar con precisión los trabajadores comprendidos,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g) apuntar toda mención conducente a determinar con claridad los alcances del acuerdo.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92 ENTRADA EN VIGENCIA.</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Las convenciones colectivas de trabajo rigen formalmente a partir del día siguiente al de su publicación y se aplican a todos los trabajadores, organismos y entes comprendidos.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93 COMISION PARITARIA DE INTERPRETACION.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Las partes signatarias de cada convenio colectivo de trabajo deberán integrar una Comisión Paritaria de Interpretación, cuyo funcionamiento será fijado por la respectiva reglamentación.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94 ATRIBUCIONES.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La Comisión Paritaria de Interpretación tendrá las siguientes atribuciones: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 interpretar el convenio colectivo con alcance general,</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b) entender en los recursos que se interpongan contra sus decisiones, cuyo régimen será establecido en los plazos y formas que fije la reglamentación.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c) entender en todo reclamo individual o plurindividual, en el cual uno o más trabajadores comprendidos en el Convenio Colectivo de Trabajo respectivo, invoque una presunta lesión a un derecho conferido por ese cuerpo normativo.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La acción judicial sólo será procedente una vez agotada esa vía administrativa, y se tramitará según los procedimientos y competencias que correspondan.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95 COMISION DE CONCILIACION.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lastRenderedPageBreak/>
        <w:t>La Comisión de Conciliación tendrá como función específica promover la solución pacífica de los conflictos colectivos de intereses que se susciten entre las partes signatarias de los convenios colectivos de trabajo del sector público.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96 INTEGRACION.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La Comisión de Conciliación estará compuesta por tres miembros, uno en representación de cada una de las partes, y un tercero, cuya designación se hará de común acuerdo por ambas, y deberá recaer sobre personas de reconocido prestigio, y versadas en materia laboral.</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97 OBLIGATORIEDAD DE SU INTERVENCION.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Producido un conflicto de intereses, las partes involucradas están obligadas, antes de recurrir a medidas de acción direc-ta, a comunicar la situación de conflicto a la Comisión de Conciliación, a efectos que tome la intervención que le compete en la resolución del mismo.</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98 AUTORIDAD DE APLICACION.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La administración del trabajo es la autoridad de aplicación del Título II de la presente ley, a cuyo cargo está el registro y control de legalidad de los convenios colectivos que se celebren en el marco de sus disposiciones.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99 DEROGACION.</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Derógase la Ordenanza N° 40.401, sus modificatorias y reglamentarias, y toda otra norma que se oponga a la presente ley, con excepción de lo establecido en el artículo 66 respecto de los estatutos particulares.</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Art. 100 Comuníquese, etc.</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CARAM</w:t>
      </w:r>
    </w:p>
    <w:p w:rsidR="004B7B23" w:rsidRPr="004B7B23" w:rsidRDefault="004B7B23" w:rsidP="004B7B23">
      <w:pPr>
        <w:shd w:val="clear" w:color="auto" w:fill="FFFFFF"/>
        <w:spacing w:before="100" w:beforeAutospacing="1" w:after="100" w:afterAutospacing="1" w:line="240" w:lineRule="auto"/>
        <w:rPr>
          <w:rFonts w:ascii="Verdana" w:eastAsia="Times New Roman" w:hAnsi="Verdana" w:cs="Arial"/>
          <w:color w:val="000000"/>
          <w:sz w:val="18"/>
          <w:szCs w:val="18"/>
          <w:lang w:eastAsia="es-AR"/>
        </w:rPr>
      </w:pPr>
      <w:r w:rsidRPr="004B7B23">
        <w:rPr>
          <w:rFonts w:ascii="Verdana" w:eastAsia="Times New Roman" w:hAnsi="Verdana" w:cs="Arial"/>
          <w:color w:val="000000"/>
          <w:sz w:val="18"/>
          <w:szCs w:val="18"/>
          <w:lang w:eastAsia="es-AR"/>
        </w:rPr>
        <w:t>Rubén Gé</w:t>
      </w:r>
    </w:p>
    <w:p w:rsidR="004B7B23" w:rsidRPr="004B7B23" w:rsidRDefault="004B7B23" w:rsidP="004B7B23">
      <w:pPr>
        <w:shd w:val="clear" w:color="auto" w:fill="C5C5C5"/>
        <w:spacing w:before="100" w:beforeAutospacing="1" w:after="100" w:afterAutospacing="1" w:line="240" w:lineRule="auto"/>
        <w:outlineLvl w:val="1"/>
        <w:rPr>
          <w:rFonts w:ascii="Verdana" w:eastAsia="Times New Roman" w:hAnsi="Verdana" w:cs="Arial"/>
          <w:b/>
          <w:bCs/>
          <w:color w:val="000000"/>
          <w:sz w:val="20"/>
          <w:szCs w:val="20"/>
          <w:lang w:eastAsia="es-AR"/>
        </w:rPr>
      </w:pPr>
      <w:r w:rsidRPr="004B7B23">
        <w:rPr>
          <w:rFonts w:ascii="Verdana" w:eastAsia="Times New Roman" w:hAnsi="Verdana" w:cs="Arial"/>
          <w:b/>
          <w:bCs/>
          <w:color w:val="000000"/>
          <w:sz w:val="20"/>
          <w:szCs w:val="20"/>
          <w:lang w:eastAsia="es-AR"/>
        </w:rPr>
        <w:t> 47 relaciones definidas:</w:t>
      </w:r>
    </w:p>
    <w:tbl>
      <w:tblPr>
        <w:tblW w:w="0" w:type="auto"/>
        <w:tblCellSpacing w:w="0" w:type="dxa"/>
        <w:tblCellMar>
          <w:left w:w="0" w:type="dxa"/>
          <w:right w:w="0" w:type="dxa"/>
        </w:tblCellMar>
        <w:tblLook w:val="04A0"/>
      </w:tblPr>
      <w:tblGrid>
        <w:gridCol w:w="2635"/>
        <w:gridCol w:w="4072"/>
        <w:gridCol w:w="2131"/>
      </w:tblGrid>
      <w:tr w:rsidR="004B7B23" w:rsidRPr="004B7B23" w:rsidTr="004B7B23">
        <w:trPr>
          <w:tblCellSpacing w:w="0" w:type="dxa"/>
        </w:trPr>
        <w:tc>
          <w:tcPr>
            <w:tcW w:w="2700" w:type="dxa"/>
            <w:shd w:val="clear" w:color="auto" w:fill="F4F4F4"/>
            <w:vAlign w:val="center"/>
            <w:hideMark/>
          </w:tcPr>
          <w:p w:rsidR="004B7B23" w:rsidRPr="004B7B23" w:rsidRDefault="004B7B23" w:rsidP="004B7B23">
            <w:pPr>
              <w:spacing w:after="0"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REGLAMENTADA POR</w:t>
            </w:r>
          </w:p>
        </w:tc>
        <w:tc>
          <w:tcPr>
            <w:tcW w:w="4200" w:type="dxa"/>
            <w:shd w:val="clear" w:color="auto" w:fill="F4F4F4"/>
            <w:hideMark/>
          </w:tcPr>
          <w:p w:rsidR="004B7B23" w:rsidRPr="004B7B23" w:rsidRDefault="00BD02C0" w:rsidP="004B7B23">
            <w:pPr>
              <w:spacing w:after="0" w:line="240" w:lineRule="auto"/>
              <w:rPr>
                <w:rFonts w:ascii="Arial" w:eastAsia="Times New Roman" w:hAnsi="Arial" w:cs="Arial"/>
                <w:sz w:val="18"/>
                <w:szCs w:val="18"/>
                <w:lang w:eastAsia="es-AR"/>
              </w:rPr>
            </w:pPr>
            <w:hyperlink r:id="rId6" w:tooltip="Ve en ventana aparte" w:history="1">
              <w:r w:rsidR="004B7B23" w:rsidRPr="004B7B23">
                <w:rPr>
                  <w:rFonts w:ascii="Times New Roman" w:eastAsia="Times New Roman" w:hAnsi="Times New Roman" w:cs="Times New Roman"/>
                  <w:b/>
                  <w:bCs/>
                  <w:color w:val="666666"/>
                  <w:sz w:val="18"/>
                  <w:lang w:eastAsia="es-AR"/>
                </w:rPr>
                <w:t>DECRETO</w:t>
              </w:r>
              <w:r w:rsidR="004B7B23" w:rsidRPr="004B7B23">
                <w:rPr>
                  <w:rFonts w:ascii="Times New Roman" w:eastAsia="Times New Roman" w:hAnsi="Times New Roman" w:cs="Times New Roman"/>
                  <w:color w:val="666666"/>
                  <w:sz w:val="18"/>
                  <w:lang w:eastAsia="es-AR"/>
                </w:rPr>
                <w:t xml:space="preserve"> Nº </w:t>
              </w:r>
              <w:r w:rsidR="004B7B23" w:rsidRPr="004B7B23">
                <w:rPr>
                  <w:rFonts w:ascii="Times New Roman" w:eastAsia="Times New Roman" w:hAnsi="Times New Roman" w:cs="Times New Roman"/>
                  <w:b/>
                  <w:bCs/>
                  <w:color w:val="666666"/>
                  <w:sz w:val="18"/>
                  <w:lang w:eastAsia="es-AR"/>
                </w:rPr>
                <w:t>2182</w:t>
              </w:r>
              <w:r w:rsidR="004B7B23" w:rsidRPr="004B7B23">
                <w:rPr>
                  <w:rFonts w:ascii="Times New Roman" w:eastAsia="Times New Roman" w:hAnsi="Times New Roman" w:cs="Times New Roman"/>
                  <w:color w:val="666666"/>
                  <w:sz w:val="18"/>
                  <w:lang w:eastAsia="es-AR"/>
                </w:rPr>
                <w:t xml:space="preserve">/GCABA/03 </w:t>
              </w:r>
            </w:hyperlink>
          </w:p>
        </w:tc>
        <w:tc>
          <w:tcPr>
            <w:tcW w:w="0" w:type="auto"/>
            <w:shd w:val="clear" w:color="auto" w:fill="F4F4F4"/>
            <w:vAlign w:val="center"/>
            <w:hideMark/>
          </w:tcPr>
          <w:p w:rsidR="004B7B23" w:rsidRPr="004B7B23" w:rsidRDefault="004B7B23" w:rsidP="004B7B23">
            <w:pPr>
              <w:spacing w:before="100" w:beforeAutospacing="1" w:after="100" w:afterAutospacing="1"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Art. 1 del Decreto 2182-03, reglamenta el Capítulo XIII, del Régimen de Disponibilidad de Trabajadores, de la Ley 471.</w:t>
            </w:r>
          </w:p>
        </w:tc>
      </w:tr>
      <w:tr w:rsidR="004B7B23" w:rsidRPr="004B7B23" w:rsidTr="004B7B23">
        <w:trPr>
          <w:tblCellSpacing w:w="0" w:type="dxa"/>
        </w:trPr>
        <w:tc>
          <w:tcPr>
            <w:tcW w:w="2700" w:type="dxa"/>
            <w:shd w:val="clear" w:color="auto" w:fill="F4F4F4"/>
            <w:vAlign w:val="center"/>
            <w:hideMark/>
          </w:tcPr>
          <w:p w:rsidR="004B7B23" w:rsidRPr="004B7B23" w:rsidRDefault="004B7B23" w:rsidP="004B7B23">
            <w:pPr>
              <w:spacing w:after="0"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 xml:space="preserve">  </w:t>
            </w:r>
          </w:p>
        </w:tc>
        <w:tc>
          <w:tcPr>
            <w:tcW w:w="4200" w:type="dxa"/>
            <w:shd w:val="clear" w:color="auto" w:fill="F4F4F4"/>
            <w:hideMark/>
          </w:tcPr>
          <w:p w:rsidR="004B7B23" w:rsidRPr="004B7B23" w:rsidRDefault="00BD02C0" w:rsidP="004B7B23">
            <w:pPr>
              <w:spacing w:after="0" w:line="240" w:lineRule="auto"/>
              <w:rPr>
                <w:rFonts w:ascii="Arial" w:eastAsia="Times New Roman" w:hAnsi="Arial" w:cs="Arial"/>
                <w:sz w:val="18"/>
                <w:szCs w:val="18"/>
                <w:lang w:eastAsia="es-AR"/>
              </w:rPr>
            </w:pPr>
            <w:hyperlink r:id="rId7" w:tooltip="Ve en ventana aparte" w:history="1">
              <w:r w:rsidR="004B7B23" w:rsidRPr="004B7B23">
                <w:rPr>
                  <w:rFonts w:ascii="Times New Roman" w:eastAsia="Times New Roman" w:hAnsi="Times New Roman" w:cs="Times New Roman"/>
                  <w:b/>
                  <w:bCs/>
                  <w:color w:val="666666"/>
                  <w:sz w:val="18"/>
                  <w:lang w:eastAsia="es-AR"/>
                </w:rPr>
                <w:t>DECRETO</w:t>
              </w:r>
              <w:r w:rsidR="004B7B23" w:rsidRPr="004B7B23">
                <w:rPr>
                  <w:rFonts w:ascii="Times New Roman" w:eastAsia="Times New Roman" w:hAnsi="Times New Roman" w:cs="Times New Roman"/>
                  <w:color w:val="666666"/>
                  <w:sz w:val="18"/>
                  <w:lang w:eastAsia="es-AR"/>
                </w:rPr>
                <w:t xml:space="preserve"> Nº </w:t>
              </w:r>
              <w:r w:rsidR="004B7B23" w:rsidRPr="004B7B23">
                <w:rPr>
                  <w:rFonts w:ascii="Times New Roman" w:eastAsia="Times New Roman" w:hAnsi="Times New Roman" w:cs="Times New Roman"/>
                  <w:b/>
                  <w:bCs/>
                  <w:color w:val="666666"/>
                  <w:sz w:val="18"/>
                  <w:lang w:eastAsia="es-AR"/>
                </w:rPr>
                <w:t>827</w:t>
              </w:r>
              <w:r w:rsidR="004B7B23" w:rsidRPr="004B7B23">
                <w:rPr>
                  <w:rFonts w:ascii="Times New Roman" w:eastAsia="Times New Roman" w:hAnsi="Times New Roman" w:cs="Times New Roman"/>
                  <w:color w:val="666666"/>
                  <w:sz w:val="18"/>
                  <w:lang w:eastAsia="es-AR"/>
                </w:rPr>
                <w:t xml:space="preserve">/GCABA/01 </w:t>
              </w:r>
            </w:hyperlink>
          </w:p>
        </w:tc>
        <w:tc>
          <w:tcPr>
            <w:tcW w:w="0" w:type="auto"/>
            <w:shd w:val="clear" w:color="auto" w:fill="F4F4F4"/>
            <w:vAlign w:val="center"/>
            <w:hideMark/>
          </w:tcPr>
          <w:p w:rsidR="004B7B23" w:rsidRPr="004B7B23" w:rsidRDefault="004B7B23" w:rsidP="004B7B23">
            <w:pPr>
              <w:spacing w:before="100" w:beforeAutospacing="1" w:after="100" w:afterAutospacing="1"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Art. 1 del Decreto 827-01, Reglamenta el Capítulo VI, Del Régimen de Licencias, de la Ley 471.</w:t>
            </w:r>
          </w:p>
        </w:tc>
      </w:tr>
      <w:tr w:rsidR="004B7B23" w:rsidRPr="004B7B23" w:rsidTr="004B7B23">
        <w:trPr>
          <w:tblCellSpacing w:w="0" w:type="dxa"/>
        </w:trPr>
        <w:tc>
          <w:tcPr>
            <w:tcW w:w="2700" w:type="dxa"/>
            <w:shd w:val="clear" w:color="auto" w:fill="F4F4F4"/>
            <w:vAlign w:val="center"/>
            <w:hideMark/>
          </w:tcPr>
          <w:p w:rsidR="004B7B23" w:rsidRPr="004B7B23" w:rsidRDefault="004B7B23" w:rsidP="004B7B23">
            <w:pPr>
              <w:spacing w:after="0"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 xml:space="preserve">  </w:t>
            </w:r>
          </w:p>
        </w:tc>
        <w:tc>
          <w:tcPr>
            <w:tcW w:w="4200" w:type="dxa"/>
            <w:shd w:val="clear" w:color="auto" w:fill="F4F4F4"/>
            <w:hideMark/>
          </w:tcPr>
          <w:p w:rsidR="004B7B23" w:rsidRPr="004B7B23" w:rsidRDefault="00BD02C0" w:rsidP="004B7B23">
            <w:pPr>
              <w:spacing w:after="0" w:line="240" w:lineRule="auto"/>
              <w:rPr>
                <w:rFonts w:ascii="Arial" w:eastAsia="Times New Roman" w:hAnsi="Arial" w:cs="Arial"/>
                <w:sz w:val="18"/>
                <w:szCs w:val="18"/>
                <w:lang w:eastAsia="es-AR"/>
              </w:rPr>
            </w:pPr>
            <w:hyperlink r:id="rId8" w:tooltip="Ve en ventana aparte" w:history="1">
              <w:r w:rsidR="004B7B23" w:rsidRPr="004B7B23">
                <w:rPr>
                  <w:rFonts w:ascii="Times New Roman" w:eastAsia="Times New Roman" w:hAnsi="Times New Roman" w:cs="Times New Roman"/>
                  <w:b/>
                  <w:bCs/>
                  <w:color w:val="666666"/>
                  <w:sz w:val="18"/>
                  <w:lang w:eastAsia="es-AR"/>
                </w:rPr>
                <w:t>DECRETO</w:t>
              </w:r>
              <w:r w:rsidR="004B7B23" w:rsidRPr="004B7B23">
                <w:rPr>
                  <w:rFonts w:ascii="Times New Roman" w:eastAsia="Times New Roman" w:hAnsi="Times New Roman" w:cs="Times New Roman"/>
                  <w:color w:val="666666"/>
                  <w:sz w:val="18"/>
                  <w:lang w:eastAsia="es-AR"/>
                </w:rPr>
                <w:t xml:space="preserve"> Nº </w:t>
              </w:r>
              <w:r w:rsidR="004B7B23" w:rsidRPr="004B7B23">
                <w:rPr>
                  <w:rFonts w:ascii="Times New Roman" w:eastAsia="Times New Roman" w:hAnsi="Times New Roman" w:cs="Times New Roman"/>
                  <w:b/>
                  <w:bCs/>
                  <w:color w:val="666666"/>
                  <w:sz w:val="18"/>
                  <w:lang w:eastAsia="es-AR"/>
                </w:rPr>
                <w:t>638</w:t>
              </w:r>
              <w:r w:rsidR="004B7B23" w:rsidRPr="004B7B23">
                <w:rPr>
                  <w:rFonts w:ascii="Times New Roman" w:eastAsia="Times New Roman" w:hAnsi="Times New Roman" w:cs="Times New Roman"/>
                  <w:color w:val="666666"/>
                  <w:sz w:val="18"/>
                  <w:lang w:eastAsia="es-AR"/>
                </w:rPr>
                <w:t xml:space="preserve">/GCABA/01 </w:t>
              </w:r>
            </w:hyperlink>
          </w:p>
        </w:tc>
        <w:tc>
          <w:tcPr>
            <w:tcW w:w="0" w:type="auto"/>
            <w:shd w:val="clear" w:color="auto" w:fill="F4F4F4"/>
            <w:vAlign w:val="center"/>
            <w:hideMark/>
          </w:tcPr>
          <w:p w:rsidR="004B7B23" w:rsidRPr="004B7B23" w:rsidRDefault="004B7B23" w:rsidP="004B7B23">
            <w:pPr>
              <w:spacing w:before="100" w:beforeAutospacing="1" w:after="100" w:afterAutospacing="1"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 xml:space="preserve">Art. 1 del Decreto 638-01, establece un régimen reglamentario especial del artículo 57, inciso a) de la Ley 471, para los funcionarios designados como jueces y juezas de la Justicia Municipal de Faltas que, a la fecha, se </w:t>
            </w:r>
            <w:r w:rsidRPr="004B7B23">
              <w:rPr>
                <w:rFonts w:ascii="Arial" w:eastAsia="Times New Roman" w:hAnsi="Arial" w:cs="Arial"/>
                <w:sz w:val="18"/>
                <w:szCs w:val="18"/>
                <w:lang w:eastAsia="es-AR"/>
              </w:rPr>
              <w:lastRenderedPageBreak/>
              <w:t>encontraban en el ejercicio de su cargo.</w:t>
            </w:r>
          </w:p>
        </w:tc>
      </w:tr>
      <w:tr w:rsidR="004B7B23" w:rsidRPr="004B7B23" w:rsidTr="004B7B23">
        <w:trPr>
          <w:tblCellSpacing w:w="0" w:type="dxa"/>
        </w:trPr>
        <w:tc>
          <w:tcPr>
            <w:tcW w:w="2700" w:type="dxa"/>
            <w:shd w:val="clear" w:color="auto" w:fill="F4F4F4"/>
            <w:vAlign w:val="center"/>
            <w:hideMark/>
          </w:tcPr>
          <w:p w:rsidR="004B7B23" w:rsidRPr="004B7B23" w:rsidRDefault="004B7B23" w:rsidP="004B7B23">
            <w:pPr>
              <w:spacing w:after="0"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lastRenderedPageBreak/>
              <w:t xml:space="preserve">  </w:t>
            </w:r>
          </w:p>
        </w:tc>
        <w:tc>
          <w:tcPr>
            <w:tcW w:w="4200" w:type="dxa"/>
            <w:shd w:val="clear" w:color="auto" w:fill="F4F4F4"/>
            <w:hideMark/>
          </w:tcPr>
          <w:p w:rsidR="004B7B23" w:rsidRPr="004B7B23" w:rsidRDefault="00BD02C0" w:rsidP="004B7B23">
            <w:pPr>
              <w:spacing w:after="0" w:line="240" w:lineRule="auto"/>
              <w:rPr>
                <w:rFonts w:ascii="Arial" w:eastAsia="Times New Roman" w:hAnsi="Arial" w:cs="Arial"/>
                <w:sz w:val="18"/>
                <w:szCs w:val="18"/>
                <w:lang w:eastAsia="es-AR"/>
              </w:rPr>
            </w:pPr>
            <w:hyperlink r:id="rId9" w:tooltip="Ve en ventana aparte" w:history="1">
              <w:r w:rsidR="004B7B23" w:rsidRPr="004B7B23">
                <w:rPr>
                  <w:rFonts w:ascii="Times New Roman" w:eastAsia="Times New Roman" w:hAnsi="Times New Roman" w:cs="Times New Roman"/>
                  <w:b/>
                  <w:bCs/>
                  <w:color w:val="666666"/>
                  <w:sz w:val="18"/>
                  <w:lang w:eastAsia="es-AR"/>
                </w:rPr>
                <w:t>DECRETO</w:t>
              </w:r>
              <w:r w:rsidR="004B7B23" w:rsidRPr="004B7B23">
                <w:rPr>
                  <w:rFonts w:ascii="Times New Roman" w:eastAsia="Times New Roman" w:hAnsi="Times New Roman" w:cs="Times New Roman"/>
                  <w:color w:val="666666"/>
                  <w:sz w:val="18"/>
                  <w:lang w:eastAsia="es-AR"/>
                </w:rPr>
                <w:t xml:space="preserve"> Nº </w:t>
              </w:r>
              <w:r w:rsidR="004B7B23" w:rsidRPr="004B7B23">
                <w:rPr>
                  <w:rFonts w:ascii="Times New Roman" w:eastAsia="Times New Roman" w:hAnsi="Times New Roman" w:cs="Times New Roman"/>
                  <w:b/>
                  <w:bCs/>
                  <w:color w:val="666666"/>
                  <w:sz w:val="18"/>
                  <w:lang w:eastAsia="es-AR"/>
                </w:rPr>
                <w:t>826</w:t>
              </w:r>
              <w:r w:rsidR="004B7B23" w:rsidRPr="004B7B23">
                <w:rPr>
                  <w:rFonts w:ascii="Times New Roman" w:eastAsia="Times New Roman" w:hAnsi="Times New Roman" w:cs="Times New Roman"/>
                  <w:color w:val="666666"/>
                  <w:sz w:val="18"/>
                  <w:lang w:eastAsia="es-AR"/>
                </w:rPr>
                <w:t xml:space="preserve">/GCABA/01 </w:t>
              </w:r>
            </w:hyperlink>
          </w:p>
        </w:tc>
        <w:tc>
          <w:tcPr>
            <w:tcW w:w="0" w:type="auto"/>
            <w:shd w:val="clear" w:color="auto" w:fill="F4F4F4"/>
            <w:vAlign w:val="center"/>
            <w:hideMark/>
          </w:tcPr>
          <w:p w:rsidR="004B7B23" w:rsidRPr="004B7B23" w:rsidRDefault="004B7B23" w:rsidP="004B7B23">
            <w:pPr>
              <w:spacing w:before="100" w:beforeAutospacing="1" w:after="100" w:afterAutospacing="1"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Art. 1 del Decreto 826-01, reglamenta el Capítulo XII, del Régimen Disciplinario de la Ley 451.</w:t>
            </w:r>
          </w:p>
        </w:tc>
      </w:tr>
      <w:tr w:rsidR="004B7B23" w:rsidRPr="004B7B23" w:rsidTr="004B7B23">
        <w:trPr>
          <w:tblCellSpacing w:w="0" w:type="dxa"/>
        </w:trPr>
        <w:tc>
          <w:tcPr>
            <w:tcW w:w="2700" w:type="dxa"/>
            <w:shd w:val="clear" w:color="auto" w:fill="F4F4F4"/>
            <w:vAlign w:val="center"/>
            <w:hideMark/>
          </w:tcPr>
          <w:p w:rsidR="004B7B23" w:rsidRPr="004B7B23" w:rsidRDefault="004B7B23" w:rsidP="004B7B23">
            <w:pPr>
              <w:spacing w:after="0"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 xml:space="preserve">  </w:t>
            </w:r>
          </w:p>
        </w:tc>
        <w:tc>
          <w:tcPr>
            <w:tcW w:w="4200" w:type="dxa"/>
            <w:shd w:val="clear" w:color="auto" w:fill="F4F4F4"/>
            <w:hideMark/>
          </w:tcPr>
          <w:p w:rsidR="004B7B23" w:rsidRPr="004B7B23" w:rsidRDefault="00BD02C0" w:rsidP="004B7B23">
            <w:pPr>
              <w:spacing w:after="0" w:line="240" w:lineRule="auto"/>
              <w:rPr>
                <w:rFonts w:ascii="Arial" w:eastAsia="Times New Roman" w:hAnsi="Arial" w:cs="Arial"/>
                <w:sz w:val="18"/>
                <w:szCs w:val="18"/>
                <w:lang w:eastAsia="es-AR"/>
              </w:rPr>
            </w:pPr>
            <w:hyperlink r:id="rId10" w:tooltip="Ve en ventana aparte" w:history="1">
              <w:r w:rsidR="004B7B23" w:rsidRPr="004B7B23">
                <w:rPr>
                  <w:rFonts w:ascii="Times New Roman" w:eastAsia="Times New Roman" w:hAnsi="Times New Roman" w:cs="Times New Roman"/>
                  <w:b/>
                  <w:bCs/>
                  <w:color w:val="666666"/>
                  <w:sz w:val="18"/>
                  <w:lang w:eastAsia="es-AR"/>
                </w:rPr>
                <w:t>DECRETO</w:t>
              </w:r>
              <w:r w:rsidR="004B7B23" w:rsidRPr="004B7B23">
                <w:rPr>
                  <w:rFonts w:ascii="Times New Roman" w:eastAsia="Times New Roman" w:hAnsi="Times New Roman" w:cs="Times New Roman"/>
                  <w:color w:val="666666"/>
                  <w:sz w:val="18"/>
                  <w:lang w:eastAsia="es-AR"/>
                </w:rPr>
                <w:t xml:space="preserve"> Nº </w:t>
              </w:r>
              <w:r w:rsidR="004B7B23" w:rsidRPr="004B7B23">
                <w:rPr>
                  <w:rFonts w:ascii="Times New Roman" w:eastAsia="Times New Roman" w:hAnsi="Times New Roman" w:cs="Times New Roman"/>
                  <w:b/>
                  <w:bCs/>
                  <w:color w:val="666666"/>
                  <w:sz w:val="18"/>
                  <w:lang w:eastAsia="es-AR"/>
                </w:rPr>
                <w:t>684</w:t>
              </w:r>
              <w:r w:rsidR="004B7B23" w:rsidRPr="004B7B23">
                <w:rPr>
                  <w:rFonts w:ascii="Times New Roman" w:eastAsia="Times New Roman" w:hAnsi="Times New Roman" w:cs="Times New Roman"/>
                  <w:color w:val="666666"/>
                  <w:sz w:val="18"/>
                  <w:lang w:eastAsia="es-AR"/>
                </w:rPr>
                <w:t xml:space="preserve">/GCABA/09 </w:t>
              </w:r>
            </w:hyperlink>
          </w:p>
        </w:tc>
        <w:tc>
          <w:tcPr>
            <w:tcW w:w="0" w:type="auto"/>
            <w:shd w:val="clear" w:color="auto" w:fill="F4F4F4"/>
            <w:vAlign w:val="center"/>
            <w:hideMark/>
          </w:tcPr>
          <w:p w:rsidR="004B7B23" w:rsidRPr="004B7B23" w:rsidRDefault="004B7B23" w:rsidP="004B7B23">
            <w:pPr>
              <w:spacing w:before="100" w:beforeAutospacing="1" w:after="100" w:afterAutospacing="1"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Art. 1 del Decreto 684-09, aprueba el Régimen Gerencial para la Administración Pública de la Ciudad Autónoma de Buenos Aires, previsto en el artículo 34 de la Ley 471.</w:t>
            </w:r>
          </w:p>
        </w:tc>
      </w:tr>
      <w:tr w:rsidR="004B7B23" w:rsidRPr="004B7B23" w:rsidTr="004B7B23">
        <w:trPr>
          <w:tblCellSpacing w:w="0" w:type="dxa"/>
        </w:trPr>
        <w:tc>
          <w:tcPr>
            <w:tcW w:w="2700" w:type="dxa"/>
            <w:shd w:val="clear" w:color="auto" w:fill="F4F4F4"/>
            <w:vAlign w:val="center"/>
            <w:hideMark/>
          </w:tcPr>
          <w:p w:rsidR="004B7B23" w:rsidRPr="004B7B23" w:rsidRDefault="004B7B23" w:rsidP="004B7B23">
            <w:pPr>
              <w:spacing w:after="0"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 xml:space="preserve">  </w:t>
            </w:r>
          </w:p>
        </w:tc>
        <w:tc>
          <w:tcPr>
            <w:tcW w:w="4200" w:type="dxa"/>
            <w:shd w:val="clear" w:color="auto" w:fill="F4F4F4"/>
            <w:hideMark/>
          </w:tcPr>
          <w:p w:rsidR="004B7B23" w:rsidRPr="004B7B23" w:rsidRDefault="00BD02C0" w:rsidP="004B7B23">
            <w:pPr>
              <w:spacing w:after="0" w:line="240" w:lineRule="auto"/>
              <w:rPr>
                <w:rFonts w:ascii="Arial" w:eastAsia="Times New Roman" w:hAnsi="Arial" w:cs="Arial"/>
                <w:sz w:val="18"/>
                <w:szCs w:val="18"/>
                <w:lang w:eastAsia="es-AR"/>
              </w:rPr>
            </w:pPr>
            <w:hyperlink r:id="rId11" w:tooltip="Ve en ventana aparte" w:history="1">
              <w:r w:rsidR="004B7B23" w:rsidRPr="004B7B23">
                <w:rPr>
                  <w:rFonts w:ascii="Times New Roman" w:eastAsia="Times New Roman" w:hAnsi="Times New Roman" w:cs="Times New Roman"/>
                  <w:b/>
                  <w:bCs/>
                  <w:color w:val="666666"/>
                  <w:sz w:val="18"/>
                  <w:lang w:eastAsia="es-AR"/>
                </w:rPr>
                <w:t>DECRETO</w:t>
              </w:r>
              <w:r w:rsidR="004B7B23" w:rsidRPr="004B7B23">
                <w:rPr>
                  <w:rFonts w:ascii="Times New Roman" w:eastAsia="Times New Roman" w:hAnsi="Times New Roman" w:cs="Times New Roman"/>
                  <w:color w:val="666666"/>
                  <w:sz w:val="18"/>
                  <w:lang w:eastAsia="es-AR"/>
                </w:rPr>
                <w:t xml:space="preserve"> Nº </w:t>
              </w:r>
              <w:r w:rsidR="004B7B23" w:rsidRPr="004B7B23">
                <w:rPr>
                  <w:rFonts w:ascii="Times New Roman" w:eastAsia="Times New Roman" w:hAnsi="Times New Roman" w:cs="Times New Roman"/>
                  <w:b/>
                  <w:bCs/>
                  <w:color w:val="666666"/>
                  <w:sz w:val="18"/>
                  <w:lang w:eastAsia="es-AR"/>
                </w:rPr>
                <w:t>937</w:t>
              </w:r>
              <w:r w:rsidR="004B7B23" w:rsidRPr="004B7B23">
                <w:rPr>
                  <w:rFonts w:ascii="Times New Roman" w:eastAsia="Times New Roman" w:hAnsi="Times New Roman" w:cs="Times New Roman"/>
                  <w:color w:val="666666"/>
                  <w:sz w:val="18"/>
                  <w:lang w:eastAsia="es-AR"/>
                </w:rPr>
                <w:t xml:space="preserve">/GCABA/07 </w:t>
              </w:r>
            </w:hyperlink>
          </w:p>
        </w:tc>
        <w:tc>
          <w:tcPr>
            <w:tcW w:w="0" w:type="auto"/>
            <w:shd w:val="clear" w:color="auto" w:fill="F4F4F4"/>
            <w:vAlign w:val="center"/>
            <w:hideMark/>
          </w:tcPr>
          <w:p w:rsidR="004B7B23" w:rsidRPr="004B7B23" w:rsidRDefault="004B7B23" w:rsidP="004B7B23">
            <w:pPr>
              <w:spacing w:before="100" w:beforeAutospacing="1" w:after="100" w:afterAutospacing="1"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Art. 1 del Decreto 937-07, amplía la reglamentación del Capítulo VI de la Ley 471, establecida por Decreto 827-01, a fin de su aplicación a los agentes denominados franqueros, como así también para aquellos regidos por las Ordenanzas Nros. 41455 y 45199, reglamentándose en el mismo sentido el Capítulo X de la referida ley.</w:t>
            </w:r>
          </w:p>
        </w:tc>
      </w:tr>
      <w:tr w:rsidR="004B7B23" w:rsidRPr="004B7B23" w:rsidTr="004B7B23">
        <w:trPr>
          <w:tblCellSpacing w:w="0" w:type="dxa"/>
        </w:trPr>
        <w:tc>
          <w:tcPr>
            <w:tcW w:w="2700" w:type="dxa"/>
            <w:shd w:val="clear" w:color="auto" w:fill="F4F4F4"/>
            <w:vAlign w:val="center"/>
            <w:hideMark/>
          </w:tcPr>
          <w:p w:rsidR="004B7B23" w:rsidRPr="004B7B23" w:rsidRDefault="004B7B23" w:rsidP="004B7B23">
            <w:pPr>
              <w:spacing w:after="0"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 xml:space="preserve">  </w:t>
            </w:r>
          </w:p>
        </w:tc>
        <w:tc>
          <w:tcPr>
            <w:tcW w:w="4200" w:type="dxa"/>
            <w:shd w:val="clear" w:color="auto" w:fill="F4F4F4"/>
            <w:hideMark/>
          </w:tcPr>
          <w:p w:rsidR="004B7B23" w:rsidRPr="004B7B23" w:rsidRDefault="00BD02C0" w:rsidP="004B7B23">
            <w:pPr>
              <w:spacing w:after="0" w:line="240" w:lineRule="auto"/>
              <w:rPr>
                <w:rFonts w:ascii="Arial" w:eastAsia="Times New Roman" w:hAnsi="Arial" w:cs="Arial"/>
                <w:sz w:val="18"/>
                <w:szCs w:val="18"/>
                <w:lang w:eastAsia="es-AR"/>
              </w:rPr>
            </w:pPr>
            <w:hyperlink r:id="rId12" w:tooltip="Ve en ventana aparte" w:history="1">
              <w:r w:rsidR="004B7B23" w:rsidRPr="004B7B23">
                <w:rPr>
                  <w:rFonts w:ascii="Times New Roman" w:eastAsia="Times New Roman" w:hAnsi="Times New Roman" w:cs="Times New Roman"/>
                  <w:b/>
                  <w:bCs/>
                  <w:color w:val="666666"/>
                  <w:sz w:val="18"/>
                  <w:lang w:eastAsia="es-AR"/>
                </w:rPr>
                <w:t>DECRETO</w:t>
              </w:r>
              <w:r w:rsidR="004B7B23" w:rsidRPr="004B7B23">
                <w:rPr>
                  <w:rFonts w:ascii="Times New Roman" w:eastAsia="Times New Roman" w:hAnsi="Times New Roman" w:cs="Times New Roman"/>
                  <w:color w:val="666666"/>
                  <w:sz w:val="18"/>
                  <w:lang w:eastAsia="es-AR"/>
                </w:rPr>
                <w:t xml:space="preserve"> Nº </w:t>
              </w:r>
              <w:r w:rsidR="004B7B23" w:rsidRPr="004B7B23">
                <w:rPr>
                  <w:rFonts w:ascii="Times New Roman" w:eastAsia="Times New Roman" w:hAnsi="Times New Roman" w:cs="Times New Roman"/>
                  <w:b/>
                  <w:bCs/>
                  <w:color w:val="666666"/>
                  <w:sz w:val="18"/>
                  <w:lang w:eastAsia="es-AR"/>
                </w:rPr>
                <w:t>1372</w:t>
              </w:r>
              <w:r w:rsidR="004B7B23" w:rsidRPr="004B7B23">
                <w:rPr>
                  <w:rFonts w:ascii="Times New Roman" w:eastAsia="Times New Roman" w:hAnsi="Times New Roman" w:cs="Times New Roman"/>
                  <w:color w:val="666666"/>
                  <w:sz w:val="18"/>
                  <w:lang w:eastAsia="es-AR"/>
                </w:rPr>
                <w:t xml:space="preserve">/GCABA/08 </w:t>
              </w:r>
            </w:hyperlink>
          </w:p>
        </w:tc>
        <w:tc>
          <w:tcPr>
            <w:tcW w:w="0" w:type="auto"/>
            <w:shd w:val="clear" w:color="auto" w:fill="F4F4F4"/>
            <w:vAlign w:val="center"/>
            <w:hideMark/>
          </w:tcPr>
          <w:p w:rsidR="004B7B23" w:rsidRPr="004B7B23" w:rsidRDefault="004B7B23" w:rsidP="004B7B23">
            <w:pPr>
              <w:spacing w:before="100" w:beforeAutospacing="1" w:after="100" w:afterAutospacing="1"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Art. 1 del Decreto 1372-08, reglamenta los artículos 28 y 30 ter de la Ley 471, modificada por Ley 2718.</w:t>
            </w:r>
          </w:p>
        </w:tc>
      </w:tr>
      <w:tr w:rsidR="004B7B23" w:rsidRPr="004B7B23" w:rsidTr="004B7B23">
        <w:trPr>
          <w:tblCellSpacing w:w="0" w:type="dxa"/>
        </w:trPr>
        <w:tc>
          <w:tcPr>
            <w:tcW w:w="2700" w:type="dxa"/>
            <w:shd w:val="clear" w:color="auto" w:fill="F4F4F4"/>
            <w:vAlign w:val="center"/>
            <w:hideMark/>
          </w:tcPr>
          <w:p w:rsidR="004B7B23" w:rsidRPr="004B7B23" w:rsidRDefault="004B7B23" w:rsidP="004B7B23">
            <w:pPr>
              <w:spacing w:after="0"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 xml:space="preserve">  </w:t>
            </w:r>
          </w:p>
        </w:tc>
        <w:tc>
          <w:tcPr>
            <w:tcW w:w="4200" w:type="dxa"/>
            <w:shd w:val="clear" w:color="auto" w:fill="F4F4F4"/>
            <w:hideMark/>
          </w:tcPr>
          <w:p w:rsidR="004B7B23" w:rsidRPr="004B7B23" w:rsidRDefault="00BD02C0" w:rsidP="004B7B23">
            <w:pPr>
              <w:spacing w:after="0" w:line="240" w:lineRule="auto"/>
              <w:rPr>
                <w:rFonts w:ascii="Arial" w:eastAsia="Times New Roman" w:hAnsi="Arial" w:cs="Arial"/>
                <w:sz w:val="18"/>
                <w:szCs w:val="18"/>
                <w:lang w:eastAsia="es-AR"/>
              </w:rPr>
            </w:pPr>
            <w:hyperlink r:id="rId13" w:tooltip="Ve en ventana aparte" w:history="1">
              <w:r w:rsidR="004B7B23" w:rsidRPr="004B7B23">
                <w:rPr>
                  <w:rFonts w:ascii="Times New Roman" w:eastAsia="Times New Roman" w:hAnsi="Times New Roman" w:cs="Times New Roman"/>
                  <w:b/>
                  <w:bCs/>
                  <w:color w:val="666666"/>
                  <w:sz w:val="18"/>
                  <w:lang w:eastAsia="es-AR"/>
                </w:rPr>
                <w:t>DECRETO</w:t>
              </w:r>
              <w:r w:rsidR="004B7B23" w:rsidRPr="004B7B23">
                <w:rPr>
                  <w:rFonts w:ascii="Times New Roman" w:eastAsia="Times New Roman" w:hAnsi="Times New Roman" w:cs="Times New Roman"/>
                  <w:color w:val="666666"/>
                  <w:sz w:val="18"/>
                  <w:lang w:eastAsia="es-AR"/>
                </w:rPr>
                <w:t xml:space="preserve"> Nº </w:t>
              </w:r>
              <w:r w:rsidR="004B7B23" w:rsidRPr="004B7B23">
                <w:rPr>
                  <w:rFonts w:ascii="Times New Roman" w:eastAsia="Times New Roman" w:hAnsi="Times New Roman" w:cs="Times New Roman"/>
                  <w:b/>
                  <w:bCs/>
                  <w:color w:val="666666"/>
                  <w:sz w:val="18"/>
                  <w:lang w:eastAsia="es-AR"/>
                </w:rPr>
                <w:t>1716</w:t>
              </w:r>
              <w:r w:rsidR="004B7B23" w:rsidRPr="004B7B23">
                <w:rPr>
                  <w:rFonts w:ascii="Times New Roman" w:eastAsia="Times New Roman" w:hAnsi="Times New Roman" w:cs="Times New Roman"/>
                  <w:color w:val="666666"/>
                  <w:sz w:val="18"/>
                  <w:lang w:eastAsia="es-AR"/>
                </w:rPr>
                <w:t xml:space="preserve">/GCABA/05 </w:t>
              </w:r>
            </w:hyperlink>
          </w:p>
        </w:tc>
        <w:tc>
          <w:tcPr>
            <w:tcW w:w="0" w:type="auto"/>
            <w:shd w:val="clear" w:color="auto" w:fill="F4F4F4"/>
            <w:vAlign w:val="center"/>
            <w:hideMark/>
          </w:tcPr>
          <w:p w:rsidR="004B7B23" w:rsidRPr="004B7B23" w:rsidRDefault="004B7B23" w:rsidP="004B7B23">
            <w:pPr>
              <w:spacing w:before="100" w:beforeAutospacing="1" w:after="100" w:afterAutospacing="1"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Art. 1 del Decreto 1716-05, reglamenta el artículo 21 de la Ley 471.</w:t>
            </w:r>
          </w:p>
        </w:tc>
      </w:tr>
      <w:tr w:rsidR="004B7B23" w:rsidRPr="004B7B23" w:rsidTr="004B7B23">
        <w:trPr>
          <w:tblCellSpacing w:w="0" w:type="dxa"/>
        </w:trPr>
        <w:tc>
          <w:tcPr>
            <w:tcW w:w="2700" w:type="dxa"/>
            <w:shd w:val="clear" w:color="auto" w:fill="F4F4F4"/>
            <w:vAlign w:val="center"/>
            <w:hideMark/>
          </w:tcPr>
          <w:p w:rsidR="004B7B23" w:rsidRPr="004B7B23" w:rsidRDefault="004B7B23" w:rsidP="004B7B23">
            <w:pPr>
              <w:spacing w:after="0"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 xml:space="preserve">  </w:t>
            </w:r>
          </w:p>
        </w:tc>
        <w:tc>
          <w:tcPr>
            <w:tcW w:w="4200" w:type="dxa"/>
            <w:shd w:val="clear" w:color="auto" w:fill="F4F4F4"/>
            <w:hideMark/>
          </w:tcPr>
          <w:p w:rsidR="004B7B23" w:rsidRPr="004B7B23" w:rsidRDefault="00BD02C0" w:rsidP="004B7B23">
            <w:pPr>
              <w:spacing w:after="0" w:line="240" w:lineRule="auto"/>
              <w:rPr>
                <w:rFonts w:ascii="Arial" w:eastAsia="Times New Roman" w:hAnsi="Arial" w:cs="Arial"/>
                <w:sz w:val="18"/>
                <w:szCs w:val="18"/>
                <w:lang w:eastAsia="es-AR"/>
              </w:rPr>
            </w:pPr>
            <w:hyperlink r:id="rId14" w:tooltip="Ve en ventana aparte" w:history="1">
              <w:r w:rsidR="004B7B23" w:rsidRPr="004B7B23">
                <w:rPr>
                  <w:rFonts w:ascii="Times New Roman" w:eastAsia="Times New Roman" w:hAnsi="Times New Roman" w:cs="Times New Roman"/>
                  <w:b/>
                  <w:bCs/>
                  <w:color w:val="666666"/>
                  <w:sz w:val="18"/>
                  <w:lang w:eastAsia="es-AR"/>
                </w:rPr>
                <w:t>DECRETO</w:t>
              </w:r>
              <w:r w:rsidR="004B7B23" w:rsidRPr="004B7B23">
                <w:rPr>
                  <w:rFonts w:ascii="Times New Roman" w:eastAsia="Times New Roman" w:hAnsi="Times New Roman" w:cs="Times New Roman"/>
                  <w:color w:val="666666"/>
                  <w:sz w:val="18"/>
                  <w:lang w:eastAsia="es-AR"/>
                </w:rPr>
                <w:t xml:space="preserve"> Nº </w:t>
              </w:r>
              <w:r w:rsidR="004B7B23" w:rsidRPr="004B7B23">
                <w:rPr>
                  <w:rFonts w:ascii="Times New Roman" w:eastAsia="Times New Roman" w:hAnsi="Times New Roman" w:cs="Times New Roman"/>
                  <w:b/>
                  <w:bCs/>
                  <w:color w:val="666666"/>
                  <w:sz w:val="18"/>
                  <w:lang w:eastAsia="es-AR"/>
                </w:rPr>
                <w:t>986</w:t>
              </w:r>
              <w:r w:rsidR="004B7B23" w:rsidRPr="004B7B23">
                <w:rPr>
                  <w:rFonts w:ascii="Times New Roman" w:eastAsia="Times New Roman" w:hAnsi="Times New Roman" w:cs="Times New Roman"/>
                  <w:color w:val="666666"/>
                  <w:sz w:val="18"/>
                  <w:lang w:eastAsia="es-AR"/>
                </w:rPr>
                <w:t xml:space="preserve">/GCABA/04 </w:t>
              </w:r>
            </w:hyperlink>
          </w:p>
        </w:tc>
        <w:tc>
          <w:tcPr>
            <w:tcW w:w="0" w:type="auto"/>
            <w:shd w:val="clear" w:color="auto" w:fill="F4F4F4"/>
            <w:vAlign w:val="center"/>
            <w:hideMark/>
          </w:tcPr>
          <w:p w:rsidR="004B7B23" w:rsidRPr="004B7B23" w:rsidRDefault="004B7B23" w:rsidP="004B7B23">
            <w:pPr>
              <w:spacing w:before="100" w:beforeAutospacing="1" w:after="100" w:afterAutospacing="1"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Art. 1 del Decreto 986-04, aprueba el Escalafón General para el Personal de Planta Permanente de la Administración Pública del Gobierno de la Ciudad Autónoma de Buenos Aires y reglamenta los artículos 32, 33 y 35 de la Ley 471.</w:t>
            </w:r>
          </w:p>
        </w:tc>
      </w:tr>
      <w:tr w:rsidR="004B7B23" w:rsidRPr="004B7B23" w:rsidTr="004B7B23">
        <w:trPr>
          <w:tblCellSpacing w:w="0" w:type="dxa"/>
        </w:trPr>
        <w:tc>
          <w:tcPr>
            <w:tcW w:w="2700" w:type="dxa"/>
            <w:shd w:val="clear" w:color="auto" w:fill="F4F4F4"/>
            <w:vAlign w:val="center"/>
            <w:hideMark/>
          </w:tcPr>
          <w:p w:rsidR="004B7B23" w:rsidRPr="004B7B23" w:rsidRDefault="004B7B23" w:rsidP="004B7B23">
            <w:pPr>
              <w:spacing w:after="0"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 xml:space="preserve">  </w:t>
            </w:r>
          </w:p>
        </w:tc>
        <w:tc>
          <w:tcPr>
            <w:tcW w:w="4200" w:type="dxa"/>
            <w:shd w:val="clear" w:color="auto" w:fill="F4F4F4"/>
            <w:hideMark/>
          </w:tcPr>
          <w:p w:rsidR="004B7B23" w:rsidRPr="004B7B23" w:rsidRDefault="00BD02C0" w:rsidP="004B7B23">
            <w:pPr>
              <w:spacing w:after="0" w:line="240" w:lineRule="auto"/>
              <w:rPr>
                <w:rFonts w:ascii="Arial" w:eastAsia="Times New Roman" w:hAnsi="Arial" w:cs="Arial"/>
                <w:sz w:val="18"/>
                <w:szCs w:val="18"/>
                <w:lang w:eastAsia="es-AR"/>
              </w:rPr>
            </w:pPr>
            <w:hyperlink r:id="rId15" w:tooltip="Ve en ventana aparte" w:history="1">
              <w:r w:rsidR="004B7B23" w:rsidRPr="004B7B23">
                <w:rPr>
                  <w:rFonts w:ascii="Times New Roman" w:eastAsia="Times New Roman" w:hAnsi="Times New Roman" w:cs="Times New Roman"/>
                  <w:b/>
                  <w:bCs/>
                  <w:color w:val="666666"/>
                  <w:sz w:val="18"/>
                  <w:lang w:eastAsia="es-AR"/>
                </w:rPr>
                <w:t>DECRETO</w:t>
              </w:r>
              <w:r w:rsidR="004B7B23" w:rsidRPr="004B7B23">
                <w:rPr>
                  <w:rFonts w:ascii="Times New Roman" w:eastAsia="Times New Roman" w:hAnsi="Times New Roman" w:cs="Times New Roman"/>
                  <w:color w:val="666666"/>
                  <w:sz w:val="18"/>
                  <w:lang w:eastAsia="es-AR"/>
                </w:rPr>
                <w:t xml:space="preserve"> Nº </w:t>
              </w:r>
              <w:r w:rsidR="004B7B23" w:rsidRPr="004B7B23">
                <w:rPr>
                  <w:rFonts w:ascii="Times New Roman" w:eastAsia="Times New Roman" w:hAnsi="Times New Roman" w:cs="Times New Roman"/>
                  <w:b/>
                  <w:bCs/>
                  <w:color w:val="666666"/>
                  <w:sz w:val="18"/>
                  <w:lang w:eastAsia="es-AR"/>
                </w:rPr>
                <w:t>184</w:t>
              </w:r>
              <w:r w:rsidR="004B7B23" w:rsidRPr="004B7B23">
                <w:rPr>
                  <w:rFonts w:ascii="Times New Roman" w:eastAsia="Times New Roman" w:hAnsi="Times New Roman" w:cs="Times New Roman"/>
                  <w:color w:val="666666"/>
                  <w:sz w:val="18"/>
                  <w:lang w:eastAsia="es-AR"/>
                </w:rPr>
                <w:t xml:space="preserve">/GCABA/10 </w:t>
              </w:r>
            </w:hyperlink>
          </w:p>
        </w:tc>
        <w:tc>
          <w:tcPr>
            <w:tcW w:w="0" w:type="auto"/>
            <w:shd w:val="clear" w:color="auto" w:fill="F4F4F4"/>
            <w:vAlign w:val="center"/>
            <w:hideMark/>
          </w:tcPr>
          <w:p w:rsidR="004B7B23" w:rsidRPr="004B7B23" w:rsidRDefault="004B7B23" w:rsidP="004B7B23">
            <w:pPr>
              <w:spacing w:before="100" w:beforeAutospacing="1" w:after="100" w:afterAutospacing="1"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Art. 1 del Decreto 184-10, aprueba la Reglamentación del Capítulo XII, Del Régimen Disciplinario, de la Ley 471.</w:t>
            </w:r>
          </w:p>
        </w:tc>
      </w:tr>
      <w:tr w:rsidR="004B7B23" w:rsidRPr="004B7B23" w:rsidTr="004B7B23">
        <w:trPr>
          <w:tblCellSpacing w:w="0" w:type="dxa"/>
        </w:trPr>
        <w:tc>
          <w:tcPr>
            <w:tcW w:w="2700" w:type="dxa"/>
            <w:shd w:val="clear" w:color="auto" w:fill="F4F4F4"/>
            <w:vAlign w:val="center"/>
            <w:hideMark/>
          </w:tcPr>
          <w:p w:rsidR="004B7B23" w:rsidRPr="004B7B23" w:rsidRDefault="004B7B23" w:rsidP="004B7B23">
            <w:pPr>
              <w:spacing w:after="0"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 xml:space="preserve">  </w:t>
            </w:r>
          </w:p>
        </w:tc>
        <w:tc>
          <w:tcPr>
            <w:tcW w:w="4200" w:type="dxa"/>
            <w:shd w:val="clear" w:color="auto" w:fill="F4F4F4"/>
            <w:hideMark/>
          </w:tcPr>
          <w:p w:rsidR="004B7B23" w:rsidRPr="004B7B23" w:rsidRDefault="00BD02C0" w:rsidP="004B7B23">
            <w:pPr>
              <w:spacing w:after="0" w:line="240" w:lineRule="auto"/>
              <w:rPr>
                <w:rFonts w:ascii="Arial" w:eastAsia="Times New Roman" w:hAnsi="Arial" w:cs="Arial"/>
                <w:sz w:val="18"/>
                <w:szCs w:val="18"/>
                <w:lang w:eastAsia="es-AR"/>
              </w:rPr>
            </w:pPr>
            <w:hyperlink r:id="rId16" w:tooltip="Ve en ventana aparte" w:history="1">
              <w:r w:rsidR="004B7B23" w:rsidRPr="004B7B23">
                <w:rPr>
                  <w:rFonts w:ascii="Times New Roman" w:eastAsia="Times New Roman" w:hAnsi="Times New Roman" w:cs="Times New Roman"/>
                  <w:b/>
                  <w:bCs/>
                  <w:color w:val="666666"/>
                  <w:sz w:val="18"/>
                  <w:lang w:eastAsia="es-AR"/>
                </w:rPr>
                <w:t>DECRETO</w:t>
              </w:r>
              <w:r w:rsidR="004B7B23" w:rsidRPr="004B7B23">
                <w:rPr>
                  <w:rFonts w:ascii="Times New Roman" w:eastAsia="Times New Roman" w:hAnsi="Times New Roman" w:cs="Times New Roman"/>
                  <w:color w:val="666666"/>
                  <w:sz w:val="18"/>
                  <w:lang w:eastAsia="es-AR"/>
                </w:rPr>
                <w:t xml:space="preserve"> Nº </w:t>
              </w:r>
              <w:r w:rsidR="004B7B23" w:rsidRPr="004B7B23">
                <w:rPr>
                  <w:rFonts w:ascii="Times New Roman" w:eastAsia="Times New Roman" w:hAnsi="Times New Roman" w:cs="Times New Roman"/>
                  <w:b/>
                  <w:bCs/>
                  <w:color w:val="666666"/>
                  <w:sz w:val="18"/>
                  <w:lang w:eastAsia="es-AR"/>
                </w:rPr>
                <w:t>465</w:t>
              </w:r>
              <w:r w:rsidR="004B7B23" w:rsidRPr="004B7B23">
                <w:rPr>
                  <w:rFonts w:ascii="Times New Roman" w:eastAsia="Times New Roman" w:hAnsi="Times New Roman" w:cs="Times New Roman"/>
                  <w:color w:val="666666"/>
                  <w:sz w:val="18"/>
                  <w:lang w:eastAsia="es-AR"/>
                </w:rPr>
                <w:t xml:space="preserve">/GCABA/04 </w:t>
              </w:r>
            </w:hyperlink>
          </w:p>
        </w:tc>
        <w:tc>
          <w:tcPr>
            <w:tcW w:w="0" w:type="auto"/>
            <w:shd w:val="clear" w:color="auto" w:fill="F4F4F4"/>
            <w:vAlign w:val="center"/>
            <w:hideMark/>
          </w:tcPr>
          <w:p w:rsidR="004B7B23" w:rsidRPr="004B7B23" w:rsidRDefault="004B7B23" w:rsidP="004B7B23">
            <w:pPr>
              <w:spacing w:before="100" w:beforeAutospacing="1" w:after="100" w:afterAutospacing="1"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Art. 1 del Decreto 465-04, reglamenta arts. 69 a 97 de la Ley 471 (De la Negociación Colectiva).</w:t>
            </w:r>
          </w:p>
        </w:tc>
      </w:tr>
      <w:tr w:rsidR="004B7B23" w:rsidRPr="004B7B23" w:rsidTr="004B7B23">
        <w:trPr>
          <w:tblCellSpacing w:w="0" w:type="dxa"/>
        </w:trPr>
        <w:tc>
          <w:tcPr>
            <w:tcW w:w="2700" w:type="dxa"/>
            <w:shd w:val="clear" w:color="auto" w:fill="FDFDFD"/>
            <w:vAlign w:val="center"/>
            <w:hideMark/>
          </w:tcPr>
          <w:p w:rsidR="004B7B23" w:rsidRPr="004B7B23" w:rsidRDefault="004B7B23" w:rsidP="004B7B23">
            <w:pPr>
              <w:spacing w:after="0"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INTEGRADA POR</w:t>
            </w:r>
          </w:p>
        </w:tc>
        <w:tc>
          <w:tcPr>
            <w:tcW w:w="4200" w:type="dxa"/>
            <w:shd w:val="clear" w:color="auto" w:fill="FDFDFD"/>
            <w:hideMark/>
          </w:tcPr>
          <w:p w:rsidR="004B7B23" w:rsidRPr="004B7B23" w:rsidRDefault="00BD02C0" w:rsidP="004B7B23">
            <w:pPr>
              <w:spacing w:after="0" w:line="240" w:lineRule="auto"/>
              <w:rPr>
                <w:rFonts w:ascii="Arial" w:eastAsia="Times New Roman" w:hAnsi="Arial" w:cs="Arial"/>
                <w:sz w:val="18"/>
                <w:szCs w:val="18"/>
                <w:lang w:eastAsia="es-AR"/>
              </w:rPr>
            </w:pPr>
            <w:hyperlink r:id="rId17" w:tooltip="Ve en ventana aparte" w:history="1">
              <w:r w:rsidR="004B7B23" w:rsidRPr="004B7B23">
                <w:rPr>
                  <w:rFonts w:ascii="Times New Roman" w:eastAsia="Times New Roman" w:hAnsi="Times New Roman" w:cs="Times New Roman"/>
                  <w:b/>
                  <w:bCs/>
                  <w:color w:val="666666"/>
                  <w:sz w:val="18"/>
                  <w:lang w:eastAsia="es-AR"/>
                </w:rPr>
                <w:t>DECRETO</w:t>
              </w:r>
              <w:r w:rsidR="004B7B23" w:rsidRPr="004B7B23">
                <w:rPr>
                  <w:rFonts w:ascii="Times New Roman" w:eastAsia="Times New Roman" w:hAnsi="Times New Roman" w:cs="Times New Roman"/>
                  <w:color w:val="666666"/>
                  <w:sz w:val="18"/>
                  <w:lang w:eastAsia="es-AR"/>
                </w:rPr>
                <w:t xml:space="preserve"> Nº </w:t>
              </w:r>
              <w:r w:rsidR="004B7B23" w:rsidRPr="004B7B23">
                <w:rPr>
                  <w:rFonts w:ascii="Times New Roman" w:eastAsia="Times New Roman" w:hAnsi="Times New Roman" w:cs="Times New Roman"/>
                  <w:b/>
                  <w:bCs/>
                  <w:color w:val="666666"/>
                  <w:sz w:val="18"/>
                  <w:lang w:eastAsia="es-AR"/>
                </w:rPr>
                <w:t>285</w:t>
              </w:r>
              <w:r w:rsidR="004B7B23" w:rsidRPr="004B7B23">
                <w:rPr>
                  <w:rFonts w:ascii="Times New Roman" w:eastAsia="Times New Roman" w:hAnsi="Times New Roman" w:cs="Times New Roman"/>
                  <w:color w:val="666666"/>
                  <w:sz w:val="18"/>
                  <w:lang w:eastAsia="es-AR"/>
                </w:rPr>
                <w:t xml:space="preserve">/GCABA/10 </w:t>
              </w:r>
            </w:hyperlink>
          </w:p>
        </w:tc>
        <w:tc>
          <w:tcPr>
            <w:tcW w:w="0" w:type="auto"/>
            <w:shd w:val="clear" w:color="auto" w:fill="FDFDFD"/>
            <w:vAlign w:val="center"/>
            <w:hideMark/>
          </w:tcPr>
          <w:p w:rsidR="004B7B23" w:rsidRPr="004B7B23" w:rsidRDefault="004B7B23" w:rsidP="004B7B23">
            <w:pPr>
              <w:spacing w:before="100" w:beforeAutospacing="1" w:after="100" w:afterAutospacing="1"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 xml:space="preserve">Art. 1 del Decreto 285-10, delega en la Subsecretaría de Gestión </w:t>
            </w:r>
            <w:r w:rsidRPr="004B7B23">
              <w:rPr>
                <w:rFonts w:ascii="Arial" w:eastAsia="Times New Roman" w:hAnsi="Arial" w:cs="Arial"/>
                <w:sz w:val="18"/>
                <w:szCs w:val="18"/>
                <w:lang w:eastAsia="es-AR"/>
              </w:rPr>
              <w:lastRenderedPageBreak/>
              <w:t>de Recursos Humanos la concesión de la licencia sin goce de haberes, prevista en el art. 29 de la Ley 471.</w:t>
            </w:r>
          </w:p>
        </w:tc>
      </w:tr>
      <w:tr w:rsidR="004B7B23" w:rsidRPr="004B7B23" w:rsidTr="004B7B23">
        <w:trPr>
          <w:tblCellSpacing w:w="0" w:type="dxa"/>
        </w:trPr>
        <w:tc>
          <w:tcPr>
            <w:tcW w:w="2700" w:type="dxa"/>
            <w:shd w:val="clear" w:color="auto" w:fill="F4F4F4"/>
            <w:vAlign w:val="center"/>
            <w:hideMark/>
          </w:tcPr>
          <w:p w:rsidR="004B7B23" w:rsidRPr="004B7B23" w:rsidRDefault="004B7B23" w:rsidP="004B7B23">
            <w:pPr>
              <w:spacing w:after="0"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lastRenderedPageBreak/>
              <w:t>COMPLEMENTADA POR</w:t>
            </w:r>
          </w:p>
        </w:tc>
        <w:tc>
          <w:tcPr>
            <w:tcW w:w="4200" w:type="dxa"/>
            <w:shd w:val="clear" w:color="auto" w:fill="F4F4F4"/>
            <w:hideMark/>
          </w:tcPr>
          <w:p w:rsidR="004B7B23" w:rsidRPr="004B7B23" w:rsidRDefault="00BD02C0" w:rsidP="004B7B23">
            <w:pPr>
              <w:spacing w:after="0" w:line="240" w:lineRule="auto"/>
              <w:rPr>
                <w:rFonts w:ascii="Arial" w:eastAsia="Times New Roman" w:hAnsi="Arial" w:cs="Arial"/>
                <w:sz w:val="18"/>
                <w:szCs w:val="18"/>
                <w:lang w:eastAsia="es-AR"/>
              </w:rPr>
            </w:pPr>
            <w:hyperlink r:id="rId18" w:tooltip="Ve en ventana aparte" w:history="1">
              <w:r w:rsidR="004B7B23" w:rsidRPr="004B7B23">
                <w:rPr>
                  <w:rFonts w:ascii="Times New Roman" w:eastAsia="Times New Roman" w:hAnsi="Times New Roman" w:cs="Times New Roman"/>
                  <w:b/>
                  <w:bCs/>
                  <w:color w:val="666666"/>
                  <w:sz w:val="18"/>
                  <w:lang w:eastAsia="es-AR"/>
                </w:rPr>
                <w:t>DECRETO</w:t>
              </w:r>
              <w:r w:rsidR="004B7B23" w:rsidRPr="004B7B23">
                <w:rPr>
                  <w:rFonts w:ascii="Times New Roman" w:eastAsia="Times New Roman" w:hAnsi="Times New Roman" w:cs="Times New Roman"/>
                  <w:color w:val="666666"/>
                  <w:sz w:val="18"/>
                  <w:lang w:eastAsia="es-AR"/>
                </w:rPr>
                <w:t xml:space="preserve"> Nº </w:t>
              </w:r>
              <w:r w:rsidR="004B7B23" w:rsidRPr="004B7B23">
                <w:rPr>
                  <w:rFonts w:ascii="Times New Roman" w:eastAsia="Times New Roman" w:hAnsi="Times New Roman" w:cs="Times New Roman"/>
                  <w:b/>
                  <w:bCs/>
                  <w:color w:val="666666"/>
                  <w:sz w:val="18"/>
                  <w:lang w:eastAsia="es-AR"/>
                </w:rPr>
                <w:t>73</w:t>
              </w:r>
              <w:r w:rsidR="004B7B23" w:rsidRPr="004B7B23">
                <w:rPr>
                  <w:rFonts w:ascii="Times New Roman" w:eastAsia="Times New Roman" w:hAnsi="Times New Roman" w:cs="Times New Roman"/>
                  <w:color w:val="666666"/>
                  <w:sz w:val="18"/>
                  <w:lang w:eastAsia="es-AR"/>
                </w:rPr>
                <w:t xml:space="preserve">/GCABA/13 </w:t>
              </w:r>
            </w:hyperlink>
          </w:p>
        </w:tc>
        <w:tc>
          <w:tcPr>
            <w:tcW w:w="0" w:type="auto"/>
            <w:shd w:val="clear" w:color="auto" w:fill="F4F4F4"/>
            <w:vAlign w:val="center"/>
            <w:hideMark/>
          </w:tcPr>
          <w:p w:rsidR="004B7B23" w:rsidRPr="004B7B23" w:rsidRDefault="004B7B23" w:rsidP="004B7B23">
            <w:pPr>
              <w:spacing w:before="100" w:beforeAutospacing="1" w:after="100" w:afterAutospacing="1"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Art. 1 del Decreto 73-13, aprueba el Régimen de transferencias, comisiones de servicios y adscripciones del personal comprendido en el artículo 4 de la Ley 471.</w:t>
            </w:r>
          </w:p>
        </w:tc>
      </w:tr>
      <w:tr w:rsidR="004B7B23" w:rsidRPr="004B7B23" w:rsidTr="004B7B23">
        <w:trPr>
          <w:tblCellSpacing w:w="0" w:type="dxa"/>
        </w:trPr>
        <w:tc>
          <w:tcPr>
            <w:tcW w:w="2700" w:type="dxa"/>
            <w:shd w:val="clear" w:color="auto" w:fill="F4F4F4"/>
            <w:vAlign w:val="center"/>
            <w:hideMark/>
          </w:tcPr>
          <w:p w:rsidR="004B7B23" w:rsidRPr="004B7B23" w:rsidRDefault="004B7B23" w:rsidP="004B7B23">
            <w:pPr>
              <w:spacing w:after="0"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 xml:space="preserve">  </w:t>
            </w:r>
          </w:p>
        </w:tc>
        <w:tc>
          <w:tcPr>
            <w:tcW w:w="4200" w:type="dxa"/>
            <w:shd w:val="clear" w:color="auto" w:fill="F4F4F4"/>
            <w:hideMark/>
          </w:tcPr>
          <w:p w:rsidR="004B7B23" w:rsidRPr="004B7B23" w:rsidRDefault="00BD02C0" w:rsidP="004B7B23">
            <w:pPr>
              <w:spacing w:after="0" w:line="240" w:lineRule="auto"/>
              <w:rPr>
                <w:rFonts w:ascii="Arial" w:eastAsia="Times New Roman" w:hAnsi="Arial" w:cs="Arial"/>
                <w:sz w:val="18"/>
                <w:szCs w:val="18"/>
                <w:lang w:eastAsia="es-AR"/>
              </w:rPr>
            </w:pPr>
            <w:hyperlink r:id="rId19" w:tooltip="Ve en ventana aparte" w:history="1">
              <w:r w:rsidR="004B7B23" w:rsidRPr="004B7B23">
                <w:rPr>
                  <w:rFonts w:ascii="Times New Roman" w:eastAsia="Times New Roman" w:hAnsi="Times New Roman" w:cs="Times New Roman"/>
                  <w:b/>
                  <w:bCs/>
                  <w:color w:val="666666"/>
                  <w:sz w:val="18"/>
                  <w:lang w:eastAsia="es-AR"/>
                </w:rPr>
                <w:t>DECRETO</w:t>
              </w:r>
              <w:r w:rsidR="004B7B23" w:rsidRPr="004B7B23">
                <w:rPr>
                  <w:rFonts w:ascii="Times New Roman" w:eastAsia="Times New Roman" w:hAnsi="Times New Roman" w:cs="Times New Roman"/>
                  <w:color w:val="666666"/>
                  <w:sz w:val="18"/>
                  <w:lang w:eastAsia="es-AR"/>
                </w:rPr>
                <w:t xml:space="preserve"> Nº </w:t>
              </w:r>
              <w:r w:rsidR="004B7B23" w:rsidRPr="004B7B23">
                <w:rPr>
                  <w:rFonts w:ascii="Times New Roman" w:eastAsia="Times New Roman" w:hAnsi="Times New Roman" w:cs="Times New Roman"/>
                  <w:b/>
                  <w:bCs/>
                  <w:color w:val="666666"/>
                  <w:sz w:val="18"/>
                  <w:lang w:eastAsia="es-AR"/>
                </w:rPr>
                <w:t>148</w:t>
              </w:r>
              <w:r w:rsidR="004B7B23" w:rsidRPr="004B7B23">
                <w:rPr>
                  <w:rFonts w:ascii="Times New Roman" w:eastAsia="Times New Roman" w:hAnsi="Times New Roman" w:cs="Times New Roman"/>
                  <w:color w:val="666666"/>
                  <w:sz w:val="18"/>
                  <w:lang w:eastAsia="es-AR"/>
                </w:rPr>
                <w:t xml:space="preserve">/GCABA/11 </w:t>
              </w:r>
            </w:hyperlink>
          </w:p>
        </w:tc>
        <w:tc>
          <w:tcPr>
            <w:tcW w:w="0" w:type="auto"/>
            <w:shd w:val="clear" w:color="auto" w:fill="F4F4F4"/>
            <w:vAlign w:val="center"/>
            <w:hideMark/>
          </w:tcPr>
          <w:p w:rsidR="004B7B23" w:rsidRPr="004B7B23" w:rsidRDefault="004B7B23" w:rsidP="004B7B23">
            <w:pPr>
              <w:spacing w:before="100" w:beforeAutospacing="1" w:after="100" w:afterAutospacing="1"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Art. 1 del Decreto 148-11, aprueba el Régimen de Transferencias, Comisiones de Servicios y Adscripciones del personal permanente comprendido e la Ley 471.</w:t>
            </w:r>
          </w:p>
        </w:tc>
      </w:tr>
      <w:tr w:rsidR="004B7B23" w:rsidRPr="004B7B23" w:rsidTr="004B7B23">
        <w:trPr>
          <w:tblCellSpacing w:w="0" w:type="dxa"/>
        </w:trPr>
        <w:tc>
          <w:tcPr>
            <w:tcW w:w="2700" w:type="dxa"/>
            <w:shd w:val="clear" w:color="auto" w:fill="F4F4F4"/>
            <w:vAlign w:val="center"/>
            <w:hideMark/>
          </w:tcPr>
          <w:p w:rsidR="004B7B23" w:rsidRPr="004B7B23" w:rsidRDefault="004B7B23" w:rsidP="004B7B23">
            <w:pPr>
              <w:spacing w:after="0"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 xml:space="preserve">  </w:t>
            </w:r>
          </w:p>
        </w:tc>
        <w:tc>
          <w:tcPr>
            <w:tcW w:w="4200" w:type="dxa"/>
            <w:shd w:val="clear" w:color="auto" w:fill="F4F4F4"/>
            <w:hideMark/>
          </w:tcPr>
          <w:p w:rsidR="004B7B23" w:rsidRPr="004B7B23" w:rsidRDefault="00BD02C0" w:rsidP="004B7B23">
            <w:pPr>
              <w:spacing w:after="0" w:line="240" w:lineRule="auto"/>
              <w:rPr>
                <w:rFonts w:ascii="Arial" w:eastAsia="Times New Roman" w:hAnsi="Arial" w:cs="Arial"/>
                <w:sz w:val="18"/>
                <w:szCs w:val="18"/>
                <w:lang w:eastAsia="es-AR"/>
              </w:rPr>
            </w:pPr>
            <w:hyperlink r:id="rId20" w:tooltip="Ve en ventana aparte" w:history="1">
              <w:r w:rsidR="004B7B23" w:rsidRPr="004B7B23">
                <w:rPr>
                  <w:rFonts w:ascii="Times New Roman" w:eastAsia="Times New Roman" w:hAnsi="Times New Roman" w:cs="Times New Roman"/>
                  <w:b/>
                  <w:bCs/>
                  <w:color w:val="666666"/>
                  <w:sz w:val="18"/>
                  <w:lang w:eastAsia="es-AR"/>
                </w:rPr>
                <w:t>DECRETO</w:t>
              </w:r>
              <w:r w:rsidR="004B7B23" w:rsidRPr="004B7B23">
                <w:rPr>
                  <w:rFonts w:ascii="Times New Roman" w:eastAsia="Times New Roman" w:hAnsi="Times New Roman" w:cs="Times New Roman"/>
                  <w:color w:val="666666"/>
                  <w:sz w:val="18"/>
                  <w:lang w:eastAsia="es-AR"/>
                </w:rPr>
                <w:t xml:space="preserve"> Nº </w:t>
              </w:r>
              <w:r w:rsidR="004B7B23" w:rsidRPr="004B7B23">
                <w:rPr>
                  <w:rFonts w:ascii="Times New Roman" w:eastAsia="Times New Roman" w:hAnsi="Times New Roman" w:cs="Times New Roman"/>
                  <w:b/>
                  <w:bCs/>
                  <w:color w:val="666666"/>
                  <w:sz w:val="18"/>
                  <w:lang w:eastAsia="es-AR"/>
                </w:rPr>
                <w:t>1133</w:t>
              </w:r>
              <w:r w:rsidR="004B7B23" w:rsidRPr="004B7B23">
                <w:rPr>
                  <w:rFonts w:ascii="Times New Roman" w:eastAsia="Times New Roman" w:hAnsi="Times New Roman" w:cs="Times New Roman"/>
                  <w:color w:val="666666"/>
                  <w:sz w:val="18"/>
                  <w:lang w:eastAsia="es-AR"/>
                </w:rPr>
                <w:t xml:space="preserve">/GCABA/07 </w:t>
              </w:r>
            </w:hyperlink>
          </w:p>
        </w:tc>
        <w:tc>
          <w:tcPr>
            <w:tcW w:w="0" w:type="auto"/>
            <w:shd w:val="clear" w:color="auto" w:fill="F4F4F4"/>
            <w:vAlign w:val="center"/>
            <w:hideMark/>
          </w:tcPr>
          <w:p w:rsidR="004B7B23" w:rsidRPr="004B7B23" w:rsidRDefault="004B7B23" w:rsidP="004B7B23">
            <w:pPr>
              <w:spacing w:before="100" w:beforeAutospacing="1" w:after="100" w:afterAutospacing="1"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Arts. 1 a 24 del Decreto 1133-07, establecen un régimen de transferencias, comisiones de servicios y adscripciones de personal.</w:t>
            </w:r>
          </w:p>
        </w:tc>
      </w:tr>
      <w:tr w:rsidR="004B7B23" w:rsidRPr="004B7B23" w:rsidTr="004B7B23">
        <w:trPr>
          <w:tblCellSpacing w:w="0" w:type="dxa"/>
        </w:trPr>
        <w:tc>
          <w:tcPr>
            <w:tcW w:w="2700" w:type="dxa"/>
            <w:shd w:val="clear" w:color="auto" w:fill="F4F4F4"/>
            <w:vAlign w:val="center"/>
            <w:hideMark/>
          </w:tcPr>
          <w:p w:rsidR="004B7B23" w:rsidRPr="004B7B23" w:rsidRDefault="004B7B23" w:rsidP="004B7B23">
            <w:pPr>
              <w:spacing w:after="0"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 xml:space="preserve">  </w:t>
            </w:r>
          </w:p>
        </w:tc>
        <w:tc>
          <w:tcPr>
            <w:tcW w:w="4200" w:type="dxa"/>
            <w:shd w:val="clear" w:color="auto" w:fill="F4F4F4"/>
            <w:hideMark/>
          </w:tcPr>
          <w:p w:rsidR="004B7B23" w:rsidRPr="004B7B23" w:rsidRDefault="00BD02C0" w:rsidP="004B7B23">
            <w:pPr>
              <w:spacing w:after="0" w:line="240" w:lineRule="auto"/>
              <w:rPr>
                <w:rFonts w:ascii="Arial" w:eastAsia="Times New Roman" w:hAnsi="Arial" w:cs="Arial"/>
                <w:sz w:val="18"/>
                <w:szCs w:val="18"/>
                <w:lang w:eastAsia="es-AR"/>
              </w:rPr>
            </w:pPr>
            <w:hyperlink r:id="rId21" w:tooltip="Ve en ventana aparte" w:history="1">
              <w:r w:rsidR="004B7B23" w:rsidRPr="004B7B23">
                <w:rPr>
                  <w:rFonts w:ascii="Times New Roman" w:eastAsia="Times New Roman" w:hAnsi="Times New Roman" w:cs="Times New Roman"/>
                  <w:b/>
                  <w:bCs/>
                  <w:color w:val="666666"/>
                  <w:sz w:val="18"/>
                  <w:lang w:eastAsia="es-AR"/>
                </w:rPr>
                <w:t>CONVENIO</w:t>
              </w:r>
              <w:r w:rsidR="004B7B23" w:rsidRPr="004B7B23">
                <w:rPr>
                  <w:rFonts w:ascii="Times New Roman" w:eastAsia="Times New Roman" w:hAnsi="Times New Roman" w:cs="Times New Roman"/>
                  <w:color w:val="666666"/>
                  <w:sz w:val="18"/>
                  <w:lang w:eastAsia="es-AR"/>
                </w:rPr>
                <w:t xml:space="preserve"> Nº </w:t>
              </w:r>
              <w:r w:rsidR="004B7B23" w:rsidRPr="004B7B23">
                <w:rPr>
                  <w:rFonts w:ascii="Times New Roman" w:eastAsia="Times New Roman" w:hAnsi="Times New Roman" w:cs="Times New Roman"/>
                  <w:b/>
                  <w:bCs/>
                  <w:color w:val="666666"/>
                  <w:sz w:val="18"/>
                  <w:lang w:eastAsia="es-AR"/>
                </w:rPr>
                <w:t>35</w:t>
              </w:r>
              <w:r w:rsidR="004B7B23" w:rsidRPr="004B7B23">
                <w:rPr>
                  <w:rFonts w:ascii="Times New Roman" w:eastAsia="Times New Roman" w:hAnsi="Times New Roman" w:cs="Times New Roman"/>
                  <w:color w:val="666666"/>
                  <w:sz w:val="18"/>
                  <w:lang w:eastAsia="es-AR"/>
                </w:rPr>
                <w:t xml:space="preserve">/GCABA/?/04 </w:t>
              </w:r>
            </w:hyperlink>
          </w:p>
        </w:tc>
        <w:tc>
          <w:tcPr>
            <w:tcW w:w="0" w:type="auto"/>
            <w:shd w:val="clear" w:color="auto" w:fill="F4F4F4"/>
            <w:vAlign w:val="center"/>
            <w:hideMark/>
          </w:tcPr>
          <w:p w:rsidR="004B7B23" w:rsidRPr="004B7B23" w:rsidRDefault="004B7B23" w:rsidP="004B7B23">
            <w:pPr>
              <w:spacing w:after="0"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Convenio 35-04 establece que el GCBA practicará el examen psicofísico previsto en el artículo 10, Inc. h), de la Ley 471 y brindará el servicio de control médico domiciliario de ausentismo y de Junta Médica, respecto del personal de las Plantas Permanente y Transitoria de LA LEGISLATURA,ica para personal de la LCABA (vigencia un año)</w:t>
            </w:r>
          </w:p>
        </w:tc>
      </w:tr>
      <w:tr w:rsidR="004B7B23" w:rsidRPr="004B7B23" w:rsidTr="004B7B23">
        <w:trPr>
          <w:tblCellSpacing w:w="0" w:type="dxa"/>
        </w:trPr>
        <w:tc>
          <w:tcPr>
            <w:tcW w:w="2700" w:type="dxa"/>
            <w:shd w:val="clear" w:color="auto" w:fill="F4F4F4"/>
            <w:vAlign w:val="center"/>
            <w:hideMark/>
          </w:tcPr>
          <w:p w:rsidR="004B7B23" w:rsidRPr="004B7B23" w:rsidRDefault="004B7B23" w:rsidP="004B7B23">
            <w:pPr>
              <w:spacing w:after="0"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 xml:space="preserve">  </w:t>
            </w:r>
          </w:p>
        </w:tc>
        <w:tc>
          <w:tcPr>
            <w:tcW w:w="4200" w:type="dxa"/>
            <w:shd w:val="clear" w:color="auto" w:fill="F4F4F4"/>
            <w:hideMark/>
          </w:tcPr>
          <w:p w:rsidR="004B7B23" w:rsidRPr="004B7B23" w:rsidRDefault="00BD02C0" w:rsidP="004B7B23">
            <w:pPr>
              <w:spacing w:after="0" w:line="240" w:lineRule="auto"/>
              <w:rPr>
                <w:rFonts w:ascii="Arial" w:eastAsia="Times New Roman" w:hAnsi="Arial" w:cs="Arial"/>
                <w:sz w:val="18"/>
                <w:szCs w:val="18"/>
                <w:lang w:eastAsia="es-AR"/>
              </w:rPr>
            </w:pPr>
            <w:hyperlink r:id="rId22" w:tooltip="Ve en ventana aparte" w:history="1">
              <w:r w:rsidR="004B7B23" w:rsidRPr="004B7B23">
                <w:rPr>
                  <w:rFonts w:ascii="Times New Roman" w:eastAsia="Times New Roman" w:hAnsi="Times New Roman" w:cs="Times New Roman"/>
                  <w:b/>
                  <w:bCs/>
                  <w:color w:val="666666"/>
                  <w:sz w:val="18"/>
                  <w:lang w:eastAsia="es-AR"/>
                </w:rPr>
                <w:t>COMUNICADO Y AVISO</w:t>
              </w:r>
              <w:r w:rsidR="004B7B23" w:rsidRPr="004B7B23">
                <w:rPr>
                  <w:rFonts w:ascii="Times New Roman" w:eastAsia="Times New Roman" w:hAnsi="Times New Roman" w:cs="Times New Roman"/>
                  <w:color w:val="666666"/>
                  <w:sz w:val="18"/>
                  <w:lang w:eastAsia="es-AR"/>
                </w:rPr>
                <w:t xml:space="preserve"> Nº </w:t>
              </w:r>
              <w:r w:rsidR="004B7B23" w:rsidRPr="004B7B23">
                <w:rPr>
                  <w:rFonts w:ascii="Times New Roman" w:eastAsia="Times New Roman" w:hAnsi="Times New Roman" w:cs="Times New Roman"/>
                  <w:b/>
                  <w:bCs/>
                  <w:color w:val="666666"/>
                  <w:sz w:val="18"/>
                  <w:lang w:eastAsia="es-AR"/>
                </w:rPr>
                <w:t>401</w:t>
              </w:r>
              <w:r w:rsidR="004B7B23" w:rsidRPr="004B7B23">
                <w:rPr>
                  <w:rFonts w:ascii="Times New Roman" w:eastAsia="Times New Roman" w:hAnsi="Times New Roman" w:cs="Times New Roman"/>
                  <w:color w:val="666666"/>
                  <w:sz w:val="18"/>
                  <w:lang w:eastAsia="es-AR"/>
                </w:rPr>
                <w:t xml:space="preserve">/GCABA/DGTALMH/10 </w:t>
              </w:r>
            </w:hyperlink>
          </w:p>
        </w:tc>
        <w:tc>
          <w:tcPr>
            <w:tcW w:w="0" w:type="auto"/>
            <w:shd w:val="clear" w:color="auto" w:fill="F4F4F4"/>
            <w:vAlign w:val="center"/>
            <w:hideMark/>
          </w:tcPr>
          <w:p w:rsidR="004B7B23" w:rsidRPr="004B7B23" w:rsidRDefault="004B7B23" w:rsidP="004B7B23">
            <w:pPr>
              <w:spacing w:before="100" w:beforeAutospacing="1" w:after="100" w:afterAutospacing="1" w:line="240" w:lineRule="auto"/>
              <w:rPr>
                <w:rFonts w:ascii="Arial" w:eastAsia="Times New Roman" w:hAnsi="Arial" w:cs="Arial"/>
                <w:sz w:val="18"/>
                <w:szCs w:val="18"/>
                <w:lang w:eastAsia="es-AR"/>
              </w:rPr>
            </w:pPr>
            <w:r w:rsidRPr="004B7B23">
              <w:rPr>
                <w:rFonts w:ascii="Arial" w:eastAsia="Times New Roman" w:hAnsi="Arial" w:cs="Arial"/>
                <w:b/>
                <w:bCs/>
                <w:sz w:val="18"/>
                <w:lang w:eastAsia="es-AR"/>
              </w:rPr>
              <w:t>CONVENIO COLECTIVO DE TRABAJO. </w:t>
            </w:r>
          </w:p>
          <w:p w:rsidR="004B7B23" w:rsidRPr="004B7B23" w:rsidRDefault="004B7B23" w:rsidP="004B7B23">
            <w:pPr>
              <w:spacing w:before="100" w:beforeAutospacing="1" w:after="100" w:afterAutospacing="1"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GOBIERNO DE LA CIUDAD AUTONOMA DE BUENOS AIRES Y EL SINDICATO UNICO DE TRABAJADORES DEL ESTADO DE LA CIUDAD DE BUENOS AIRES.</w:t>
            </w:r>
          </w:p>
        </w:tc>
      </w:tr>
      <w:tr w:rsidR="004B7B23" w:rsidRPr="004B7B23" w:rsidTr="004B7B23">
        <w:trPr>
          <w:tblCellSpacing w:w="0" w:type="dxa"/>
        </w:trPr>
        <w:tc>
          <w:tcPr>
            <w:tcW w:w="2700" w:type="dxa"/>
            <w:shd w:val="clear" w:color="auto" w:fill="F4F4F4"/>
            <w:vAlign w:val="center"/>
            <w:hideMark/>
          </w:tcPr>
          <w:p w:rsidR="004B7B23" w:rsidRPr="004B7B23" w:rsidRDefault="004B7B23" w:rsidP="004B7B23">
            <w:pPr>
              <w:spacing w:after="0"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 xml:space="preserve">  </w:t>
            </w:r>
          </w:p>
        </w:tc>
        <w:tc>
          <w:tcPr>
            <w:tcW w:w="4200" w:type="dxa"/>
            <w:shd w:val="clear" w:color="auto" w:fill="F4F4F4"/>
            <w:hideMark/>
          </w:tcPr>
          <w:p w:rsidR="004B7B23" w:rsidRPr="004B7B23" w:rsidRDefault="00BD02C0" w:rsidP="004B7B23">
            <w:pPr>
              <w:spacing w:after="0" w:line="240" w:lineRule="auto"/>
              <w:rPr>
                <w:rFonts w:ascii="Arial" w:eastAsia="Times New Roman" w:hAnsi="Arial" w:cs="Arial"/>
                <w:sz w:val="18"/>
                <w:szCs w:val="18"/>
                <w:lang w:eastAsia="es-AR"/>
              </w:rPr>
            </w:pPr>
            <w:hyperlink r:id="rId23" w:tooltip="Ve en ventana aparte" w:history="1">
              <w:r w:rsidR="004B7B23" w:rsidRPr="004B7B23">
                <w:rPr>
                  <w:rFonts w:ascii="Times New Roman" w:eastAsia="Times New Roman" w:hAnsi="Times New Roman" w:cs="Times New Roman"/>
                  <w:b/>
                  <w:bCs/>
                  <w:color w:val="666666"/>
                  <w:sz w:val="18"/>
                  <w:lang w:eastAsia="es-AR"/>
                </w:rPr>
                <w:t>DECRETO</w:t>
              </w:r>
              <w:r w:rsidR="004B7B23" w:rsidRPr="004B7B23">
                <w:rPr>
                  <w:rFonts w:ascii="Times New Roman" w:eastAsia="Times New Roman" w:hAnsi="Times New Roman" w:cs="Times New Roman"/>
                  <w:color w:val="666666"/>
                  <w:sz w:val="18"/>
                  <w:lang w:eastAsia="es-AR"/>
                </w:rPr>
                <w:t xml:space="preserve"> Nº </w:t>
              </w:r>
              <w:r w:rsidR="004B7B23" w:rsidRPr="004B7B23">
                <w:rPr>
                  <w:rFonts w:ascii="Times New Roman" w:eastAsia="Times New Roman" w:hAnsi="Times New Roman" w:cs="Times New Roman"/>
                  <w:b/>
                  <w:bCs/>
                  <w:color w:val="666666"/>
                  <w:sz w:val="18"/>
                  <w:lang w:eastAsia="es-AR"/>
                </w:rPr>
                <w:t>1143</w:t>
              </w:r>
              <w:r w:rsidR="004B7B23" w:rsidRPr="004B7B23">
                <w:rPr>
                  <w:rFonts w:ascii="Times New Roman" w:eastAsia="Times New Roman" w:hAnsi="Times New Roman" w:cs="Times New Roman"/>
                  <w:color w:val="666666"/>
                  <w:sz w:val="18"/>
                  <w:lang w:eastAsia="es-AR"/>
                </w:rPr>
                <w:t xml:space="preserve">/GCABA/05 </w:t>
              </w:r>
            </w:hyperlink>
          </w:p>
        </w:tc>
        <w:tc>
          <w:tcPr>
            <w:tcW w:w="0" w:type="auto"/>
            <w:shd w:val="clear" w:color="auto" w:fill="F4F4F4"/>
            <w:vAlign w:val="center"/>
            <w:hideMark/>
          </w:tcPr>
          <w:p w:rsidR="004B7B23" w:rsidRPr="004B7B23" w:rsidRDefault="004B7B23" w:rsidP="004B7B23">
            <w:pPr>
              <w:spacing w:before="100" w:beforeAutospacing="1" w:after="100" w:afterAutospacing="1"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Art. 2 del Decreto 1143-05, dispone que se entiende por personal de gabinete a aquellas personas designadas por el Poder Ejecutivo en el marco de los artículos 39, segunda parte, de la Ley 471 y artículo 3 del presente decreto.</w:t>
            </w:r>
          </w:p>
        </w:tc>
      </w:tr>
      <w:tr w:rsidR="004B7B23" w:rsidRPr="004B7B23" w:rsidTr="004B7B23">
        <w:trPr>
          <w:tblCellSpacing w:w="0" w:type="dxa"/>
        </w:trPr>
        <w:tc>
          <w:tcPr>
            <w:tcW w:w="2700" w:type="dxa"/>
            <w:shd w:val="clear" w:color="auto" w:fill="F4F4F4"/>
            <w:vAlign w:val="center"/>
            <w:hideMark/>
          </w:tcPr>
          <w:p w:rsidR="004B7B23" w:rsidRPr="004B7B23" w:rsidRDefault="004B7B23" w:rsidP="004B7B23">
            <w:pPr>
              <w:spacing w:after="0"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lastRenderedPageBreak/>
              <w:t xml:space="preserve">  </w:t>
            </w:r>
          </w:p>
        </w:tc>
        <w:tc>
          <w:tcPr>
            <w:tcW w:w="4200" w:type="dxa"/>
            <w:shd w:val="clear" w:color="auto" w:fill="F4F4F4"/>
            <w:hideMark/>
          </w:tcPr>
          <w:p w:rsidR="004B7B23" w:rsidRPr="004B7B23" w:rsidRDefault="00BD02C0" w:rsidP="004B7B23">
            <w:pPr>
              <w:spacing w:after="0" w:line="240" w:lineRule="auto"/>
              <w:rPr>
                <w:rFonts w:ascii="Arial" w:eastAsia="Times New Roman" w:hAnsi="Arial" w:cs="Arial"/>
                <w:sz w:val="18"/>
                <w:szCs w:val="18"/>
                <w:lang w:eastAsia="es-AR"/>
              </w:rPr>
            </w:pPr>
            <w:hyperlink r:id="rId24" w:tooltip="Ve en ventana aparte" w:history="1">
              <w:r w:rsidR="004B7B23" w:rsidRPr="004B7B23">
                <w:rPr>
                  <w:rFonts w:ascii="Times New Roman" w:eastAsia="Times New Roman" w:hAnsi="Times New Roman" w:cs="Times New Roman"/>
                  <w:b/>
                  <w:bCs/>
                  <w:color w:val="666666"/>
                  <w:sz w:val="18"/>
                  <w:lang w:eastAsia="es-AR"/>
                </w:rPr>
                <w:t>RESOLUCIÓN</w:t>
              </w:r>
              <w:r w:rsidR="004B7B23" w:rsidRPr="004B7B23">
                <w:rPr>
                  <w:rFonts w:ascii="Times New Roman" w:eastAsia="Times New Roman" w:hAnsi="Times New Roman" w:cs="Times New Roman"/>
                  <w:color w:val="666666"/>
                  <w:sz w:val="18"/>
                  <w:lang w:eastAsia="es-AR"/>
                </w:rPr>
                <w:t xml:space="preserve"> Nº </w:t>
              </w:r>
              <w:r w:rsidR="004B7B23" w:rsidRPr="004B7B23">
                <w:rPr>
                  <w:rFonts w:ascii="Times New Roman" w:eastAsia="Times New Roman" w:hAnsi="Times New Roman" w:cs="Times New Roman"/>
                  <w:b/>
                  <w:bCs/>
                  <w:color w:val="666666"/>
                  <w:sz w:val="18"/>
                  <w:lang w:eastAsia="es-AR"/>
                </w:rPr>
                <w:t>25</w:t>
              </w:r>
              <w:r w:rsidR="004B7B23" w:rsidRPr="004B7B23">
                <w:rPr>
                  <w:rFonts w:ascii="Times New Roman" w:eastAsia="Times New Roman" w:hAnsi="Times New Roman" w:cs="Times New Roman"/>
                  <w:color w:val="666666"/>
                  <w:sz w:val="18"/>
                  <w:lang w:eastAsia="es-AR"/>
                </w:rPr>
                <w:t xml:space="preserve">/GCABA/SECRH/11 </w:t>
              </w:r>
            </w:hyperlink>
          </w:p>
        </w:tc>
        <w:tc>
          <w:tcPr>
            <w:tcW w:w="0" w:type="auto"/>
            <w:shd w:val="clear" w:color="auto" w:fill="F4F4F4"/>
            <w:vAlign w:val="center"/>
            <w:hideMark/>
          </w:tcPr>
          <w:p w:rsidR="004B7B23" w:rsidRPr="004B7B23" w:rsidRDefault="004B7B23" w:rsidP="004B7B23">
            <w:pPr>
              <w:spacing w:before="100" w:beforeAutospacing="1" w:after="100" w:afterAutospacing="1"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Art. 1 de la Resolución 25-SECRH-11, aprueba el Proceso de Certificación y Homologación de Sistemas Informáticos de Control de Asistencia del Personal del Gobierno de la Ciudad Autónoma de Buenos Aires, comprendido en la Ley 471.</w:t>
            </w:r>
          </w:p>
        </w:tc>
      </w:tr>
      <w:tr w:rsidR="004B7B23" w:rsidRPr="004B7B23" w:rsidTr="004B7B23">
        <w:trPr>
          <w:tblCellSpacing w:w="0" w:type="dxa"/>
        </w:trPr>
        <w:tc>
          <w:tcPr>
            <w:tcW w:w="2700" w:type="dxa"/>
            <w:shd w:val="clear" w:color="auto" w:fill="F4F4F4"/>
            <w:vAlign w:val="center"/>
            <w:hideMark/>
          </w:tcPr>
          <w:p w:rsidR="004B7B23" w:rsidRPr="004B7B23" w:rsidRDefault="004B7B23" w:rsidP="004B7B23">
            <w:pPr>
              <w:spacing w:after="0"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 xml:space="preserve">  </w:t>
            </w:r>
          </w:p>
        </w:tc>
        <w:tc>
          <w:tcPr>
            <w:tcW w:w="4200" w:type="dxa"/>
            <w:shd w:val="clear" w:color="auto" w:fill="F4F4F4"/>
            <w:hideMark/>
          </w:tcPr>
          <w:p w:rsidR="004B7B23" w:rsidRPr="004B7B23" w:rsidRDefault="00BD02C0" w:rsidP="004B7B23">
            <w:pPr>
              <w:spacing w:after="0" w:line="240" w:lineRule="auto"/>
              <w:rPr>
                <w:rFonts w:ascii="Arial" w:eastAsia="Times New Roman" w:hAnsi="Arial" w:cs="Arial"/>
                <w:sz w:val="18"/>
                <w:szCs w:val="18"/>
                <w:lang w:eastAsia="es-AR"/>
              </w:rPr>
            </w:pPr>
            <w:hyperlink r:id="rId25" w:tooltip="Ve en ventana aparte" w:history="1">
              <w:r w:rsidR="004B7B23" w:rsidRPr="004B7B23">
                <w:rPr>
                  <w:rFonts w:ascii="Times New Roman" w:eastAsia="Times New Roman" w:hAnsi="Times New Roman" w:cs="Times New Roman"/>
                  <w:b/>
                  <w:bCs/>
                  <w:color w:val="666666"/>
                  <w:sz w:val="18"/>
                  <w:lang w:eastAsia="es-AR"/>
                </w:rPr>
                <w:t>RESOLUCIÓN</w:t>
              </w:r>
              <w:r w:rsidR="004B7B23" w:rsidRPr="004B7B23">
                <w:rPr>
                  <w:rFonts w:ascii="Times New Roman" w:eastAsia="Times New Roman" w:hAnsi="Times New Roman" w:cs="Times New Roman"/>
                  <w:color w:val="666666"/>
                  <w:sz w:val="18"/>
                  <w:lang w:eastAsia="es-AR"/>
                </w:rPr>
                <w:t xml:space="preserve"> Nº </w:t>
              </w:r>
              <w:r w:rsidR="004B7B23" w:rsidRPr="004B7B23">
                <w:rPr>
                  <w:rFonts w:ascii="Times New Roman" w:eastAsia="Times New Roman" w:hAnsi="Times New Roman" w:cs="Times New Roman"/>
                  <w:b/>
                  <w:bCs/>
                  <w:color w:val="666666"/>
                  <w:sz w:val="18"/>
                  <w:lang w:eastAsia="es-AR"/>
                </w:rPr>
                <w:t>844</w:t>
              </w:r>
              <w:r w:rsidR="004B7B23" w:rsidRPr="004B7B23">
                <w:rPr>
                  <w:rFonts w:ascii="Times New Roman" w:eastAsia="Times New Roman" w:hAnsi="Times New Roman" w:cs="Times New Roman"/>
                  <w:color w:val="666666"/>
                  <w:sz w:val="18"/>
                  <w:lang w:eastAsia="es-AR"/>
                </w:rPr>
                <w:t xml:space="preserve">/GCABA/MHGC/11 </w:t>
              </w:r>
            </w:hyperlink>
          </w:p>
        </w:tc>
        <w:tc>
          <w:tcPr>
            <w:tcW w:w="0" w:type="auto"/>
            <w:shd w:val="clear" w:color="auto" w:fill="F4F4F4"/>
            <w:vAlign w:val="center"/>
            <w:hideMark/>
          </w:tcPr>
          <w:p w:rsidR="004B7B23" w:rsidRPr="004B7B23" w:rsidRDefault="004B7B23" w:rsidP="004B7B23">
            <w:pPr>
              <w:spacing w:before="100" w:beforeAutospacing="1" w:after="100" w:afterAutospacing="1"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Res. N° 844-MHGC-11 instrumenta Acta Colectiva N° 22- Presentismo, reglamentando la Ley N° 471, art.38</w:t>
            </w:r>
          </w:p>
        </w:tc>
      </w:tr>
      <w:tr w:rsidR="004B7B23" w:rsidRPr="004B7B23" w:rsidTr="004B7B23">
        <w:trPr>
          <w:tblCellSpacing w:w="0" w:type="dxa"/>
        </w:trPr>
        <w:tc>
          <w:tcPr>
            <w:tcW w:w="2700" w:type="dxa"/>
            <w:shd w:val="clear" w:color="auto" w:fill="F4F4F4"/>
            <w:vAlign w:val="center"/>
            <w:hideMark/>
          </w:tcPr>
          <w:p w:rsidR="004B7B23" w:rsidRPr="004B7B23" w:rsidRDefault="004B7B23" w:rsidP="004B7B23">
            <w:pPr>
              <w:spacing w:after="0"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 xml:space="preserve">  </w:t>
            </w:r>
          </w:p>
        </w:tc>
        <w:tc>
          <w:tcPr>
            <w:tcW w:w="4200" w:type="dxa"/>
            <w:shd w:val="clear" w:color="auto" w:fill="F4F4F4"/>
            <w:hideMark/>
          </w:tcPr>
          <w:p w:rsidR="004B7B23" w:rsidRPr="004B7B23" w:rsidRDefault="00BD02C0" w:rsidP="004B7B23">
            <w:pPr>
              <w:spacing w:after="0" w:line="240" w:lineRule="auto"/>
              <w:rPr>
                <w:rFonts w:ascii="Arial" w:eastAsia="Times New Roman" w:hAnsi="Arial" w:cs="Arial"/>
                <w:sz w:val="18"/>
                <w:szCs w:val="18"/>
                <w:lang w:eastAsia="es-AR"/>
              </w:rPr>
            </w:pPr>
            <w:hyperlink r:id="rId26" w:tooltip="Ve en ventana aparte" w:history="1">
              <w:r w:rsidR="004B7B23" w:rsidRPr="004B7B23">
                <w:rPr>
                  <w:rFonts w:ascii="Times New Roman" w:eastAsia="Times New Roman" w:hAnsi="Times New Roman" w:cs="Times New Roman"/>
                  <w:b/>
                  <w:bCs/>
                  <w:color w:val="666666"/>
                  <w:sz w:val="18"/>
                  <w:lang w:eastAsia="es-AR"/>
                </w:rPr>
                <w:t>RESOLUCIÓN</w:t>
              </w:r>
              <w:r w:rsidR="004B7B23" w:rsidRPr="004B7B23">
                <w:rPr>
                  <w:rFonts w:ascii="Times New Roman" w:eastAsia="Times New Roman" w:hAnsi="Times New Roman" w:cs="Times New Roman"/>
                  <w:color w:val="666666"/>
                  <w:sz w:val="18"/>
                  <w:lang w:eastAsia="es-AR"/>
                </w:rPr>
                <w:t xml:space="preserve"> Nº </w:t>
              </w:r>
              <w:r w:rsidR="004B7B23" w:rsidRPr="004B7B23">
                <w:rPr>
                  <w:rFonts w:ascii="Times New Roman" w:eastAsia="Times New Roman" w:hAnsi="Times New Roman" w:cs="Times New Roman"/>
                  <w:b/>
                  <w:bCs/>
                  <w:color w:val="666666"/>
                  <w:sz w:val="18"/>
                  <w:lang w:eastAsia="es-AR"/>
                </w:rPr>
                <w:t>1788</w:t>
              </w:r>
              <w:r w:rsidR="004B7B23" w:rsidRPr="004B7B23">
                <w:rPr>
                  <w:rFonts w:ascii="Times New Roman" w:eastAsia="Times New Roman" w:hAnsi="Times New Roman" w:cs="Times New Roman"/>
                  <w:color w:val="666666"/>
                  <w:sz w:val="18"/>
                  <w:lang w:eastAsia="es-AR"/>
                </w:rPr>
                <w:t xml:space="preserve">/GCABA/MHGC.../08 </w:t>
              </w:r>
            </w:hyperlink>
          </w:p>
        </w:tc>
        <w:tc>
          <w:tcPr>
            <w:tcW w:w="0" w:type="auto"/>
            <w:shd w:val="clear" w:color="auto" w:fill="F4F4F4"/>
            <w:vAlign w:val="center"/>
            <w:hideMark/>
          </w:tcPr>
          <w:p w:rsidR="004B7B23" w:rsidRPr="004B7B23" w:rsidRDefault="004B7B23" w:rsidP="004B7B23">
            <w:pPr>
              <w:spacing w:before="100" w:beforeAutospacing="1" w:after="100" w:afterAutospacing="1"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Art. 1 de la Resolución 1788-MHGC-MJGGC-08, aprueba el sistema de Evaluación de Desempeño Anual, previsto en el artículo 33 de la Ley 471.</w:t>
            </w:r>
          </w:p>
          <w:p w:rsidR="004B7B23" w:rsidRPr="004B7B23" w:rsidRDefault="004B7B23" w:rsidP="004B7B23">
            <w:pPr>
              <w:spacing w:before="100" w:beforeAutospacing="1" w:after="100" w:afterAutospacing="1"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Art. 2, aprueba los Formularios de Evaluación de Desempeño Anual.</w:t>
            </w:r>
          </w:p>
        </w:tc>
      </w:tr>
      <w:tr w:rsidR="004B7B23" w:rsidRPr="004B7B23" w:rsidTr="004B7B23">
        <w:trPr>
          <w:tblCellSpacing w:w="0" w:type="dxa"/>
        </w:trPr>
        <w:tc>
          <w:tcPr>
            <w:tcW w:w="2700" w:type="dxa"/>
            <w:shd w:val="clear" w:color="auto" w:fill="F4F4F4"/>
            <w:vAlign w:val="center"/>
            <w:hideMark/>
          </w:tcPr>
          <w:p w:rsidR="004B7B23" w:rsidRPr="004B7B23" w:rsidRDefault="004B7B23" w:rsidP="004B7B23">
            <w:pPr>
              <w:spacing w:after="0"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 xml:space="preserve">  </w:t>
            </w:r>
          </w:p>
        </w:tc>
        <w:tc>
          <w:tcPr>
            <w:tcW w:w="4200" w:type="dxa"/>
            <w:shd w:val="clear" w:color="auto" w:fill="F4F4F4"/>
            <w:hideMark/>
          </w:tcPr>
          <w:p w:rsidR="004B7B23" w:rsidRPr="004B7B23" w:rsidRDefault="00BD02C0" w:rsidP="004B7B23">
            <w:pPr>
              <w:spacing w:after="0" w:line="240" w:lineRule="auto"/>
              <w:rPr>
                <w:rFonts w:ascii="Arial" w:eastAsia="Times New Roman" w:hAnsi="Arial" w:cs="Arial"/>
                <w:sz w:val="18"/>
                <w:szCs w:val="18"/>
                <w:lang w:eastAsia="es-AR"/>
              </w:rPr>
            </w:pPr>
            <w:hyperlink r:id="rId27" w:tooltip="Ve en ventana aparte" w:history="1">
              <w:r w:rsidR="004B7B23" w:rsidRPr="004B7B23">
                <w:rPr>
                  <w:rFonts w:ascii="Times New Roman" w:eastAsia="Times New Roman" w:hAnsi="Times New Roman" w:cs="Times New Roman"/>
                  <w:b/>
                  <w:bCs/>
                  <w:color w:val="666666"/>
                  <w:sz w:val="18"/>
                  <w:lang w:eastAsia="es-AR"/>
                </w:rPr>
                <w:t>RESOLUCIÓN</w:t>
              </w:r>
              <w:r w:rsidR="004B7B23" w:rsidRPr="004B7B23">
                <w:rPr>
                  <w:rFonts w:ascii="Times New Roman" w:eastAsia="Times New Roman" w:hAnsi="Times New Roman" w:cs="Times New Roman"/>
                  <w:color w:val="666666"/>
                  <w:sz w:val="18"/>
                  <w:lang w:eastAsia="es-AR"/>
                </w:rPr>
                <w:t xml:space="preserve"> Nº </w:t>
              </w:r>
              <w:r w:rsidR="004B7B23" w:rsidRPr="004B7B23">
                <w:rPr>
                  <w:rFonts w:ascii="Times New Roman" w:eastAsia="Times New Roman" w:hAnsi="Times New Roman" w:cs="Times New Roman"/>
                  <w:b/>
                  <w:bCs/>
                  <w:color w:val="666666"/>
                  <w:sz w:val="18"/>
                  <w:lang w:eastAsia="es-AR"/>
                </w:rPr>
                <w:t>2641</w:t>
              </w:r>
              <w:r w:rsidR="004B7B23" w:rsidRPr="004B7B23">
                <w:rPr>
                  <w:rFonts w:ascii="Times New Roman" w:eastAsia="Times New Roman" w:hAnsi="Times New Roman" w:cs="Times New Roman"/>
                  <w:color w:val="666666"/>
                  <w:sz w:val="18"/>
                  <w:lang w:eastAsia="es-AR"/>
                </w:rPr>
                <w:t xml:space="preserve">/GCABA/MEGC/07 </w:t>
              </w:r>
            </w:hyperlink>
          </w:p>
        </w:tc>
        <w:tc>
          <w:tcPr>
            <w:tcW w:w="0" w:type="auto"/>
            <w:shd w:val="clear" w:color="auto" w:fill="F4F4F4"/>
            <w:vAlign w:val="center"/>
            <w:hideMark/>
          </w:tcPr>
          <w:p w:rsidR="004B7B23" w:rsidRPr="004B7B23" w:rsidRDefault="004B7B23" w:rsidP="004B7B23">
            <w:pPr>
              <w:spacing w:before="100" w:beforeAutospacing="1" w:after="100" w:afterAutospacing="1"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Art. 1 de la Resolución 2641-MEGC-07, establece la correspondencia temporal de los cargos docentes de acuerdo a lo consignado en el Anexo I de la presente resolución, en el marco de lo previsto por el artículo 14 de la Ley 471.</w:t>
            </w:r>
          </w:p>
        </w:tc>
      </w:tr>
      <w:tr w:rsidR="004B7B23" w:rsidRPr="004B7B23" w:rsidTr="004B7B23">
        <w:trPr>
          <w:tblCellSpacing w:w="0" w:type="dxa"/>
        </w:trPr>
        <w:tc>
          <w:tcPr>
            <w:tcW w:w="2700" w:type="dxa"/>
            <w:shd w:val="clear" w:color="auto" w:fill="F4F4F4"/>
            <w:vAlign w:val="center"/>
            <w:hideMark/>
          </w:tcPr>
          <w:p w:rsidR="004B7B23" w:rsidRPr="004B7B23" w:rsidRDefault="004B7B23" w:rsidP="004B7B23">
            <w:pPr>
              <w:spacing w:after="0"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 xml:space="preserve">  </w:t>
            </w:r>
          </w:p>
        </w:tc>
        <w:tc>
          <w:tcPr>
            <w:tcW w:w="4200" w:type="dxa"/>
            <w:shd w:val="clear" w:color="auto" w:fill="F4F4F4"/>
            <w:hideMark/>
          </w:tcPr>
          <w:p w:rsidR="004B7B23" w:rsidRPr="004B7B23" w:rsidRDefault="00BD02C0" w:rsidP="004B7B23">
            <w:pPr>
              <w:spacing w:after="0" w:line="240" w:lineRule="auto"/>
              <w:rPr>
                <w:rFonts w:ascii="Arial" w:eastAsia="Times New Roman" w:hAnsi="Arial" w:cs="Arial"/>
                <w:sz w:val="18"/>
                <w:szCs w:val="18"/>
                <w:lang w:eastAsia="es-AR"/>
              </w:rPr>
            </w:pPr>
            <w:hyperlink r:id="rId28" w:tooltip="Ve en ventana aparte" w:history="1">
              <w:r w:rsidR="004B7B23" w:rsidRPr="004B7B23">
                <w:rPr>
                  <w:rFonts w:ascii="Times New Roman" w:eastAsia="Times New Roman" w:hAnsi="Times New Roman" w:cs="Times New Roman"/>
                  <w:b/>
                  <w:bCs/>
                  <w:color w:val="666666"/>
                  <w:sz w:val="18"/>
                  <w:lang w:eastAsia="es-AR"/>
                </w:rPr>
                <w:t>DECRETO</w:t>
              </w:r>
              <w:r w:rsidR="004B7B23" w:rsidRPr="004B7B23">
                <w:rPr>
                  <w:rFonts w:ascii="Times New Roman" w:eastAsia="Times New Roman" w:hAnsi="Times New Roman" w:cs="Times New Roman"/>
                  <w:color w:val="666666"/>
                  <w:sz w:val="18"/>
                  <w:lang w:eastAsia="es-AR"/>
                </w:rPr>
                <w:t xml:space="preserve"> Nº </w:t>
              </w:r>
              <w:r w:rsidR="004B7B23" w:rsidRPr="004B7B23">
                <w:rPr>
                  <w:rFonts w:ascii="Times New Roman" w:eastAsia="Times New Roman" w:hAnsi="Times New Roman" w:cs="Times New Roman"/>
                  <w:b/>
                  <w:bCs/>
                  <w:color w:val="666666"/>
                  <w:sz w:val="18"/>
                  <w:lang w:eastAsia="es-AR"/>
                </w:rPr>
                <w:t>1033</w:t>
              </w:r>
              <w:r w:rsidR="004B7B23" w:rsidRPr="004B7B23">
                <w:rPr>
                  <w:rFonts w:ascii="Times New Roman" w:eastAsia="Times New Roman" w:hAnsi="Times New Roman" w:cs="Times New Roman"/>
                  <w:color w:val="666666"/>
                  <w:sz w:val="18"/>
                  <w:lang w:eastAsia="es-AR"/>
                </w:rPr>
                <w:t xml:space="preserve">/GCABA/06 </w:t>
              </w:r>
            </w:hyperlink>
          </w:p>
        </w:tc>
        <w:tc>
          <w:tcPr>
            <w:tcW w:w="0" w:type="auto"/>
            <w:shd w:val="clear" w:color="auto" w:fill="F4F4F4"/>
            <w:vAlign w:val="center"/>
            <w:hideMark/>
          </w:tcPr>
          <w:p w:rsidR="004B7B23" w:rsidRPr="004B7B23" w:rsidRDefault="004B7B23" w:rsidP="004B7B23">
            <w:pPr>
              <w:spacing w:before="100" w:beforeAutospacing="1" w:after="100" w:afterAutospacing="1"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 xml:space="preserve">Art. 1 del Decreto 1033-06, establece que en casos de accidentes de trabajo, calificados como tales por actos administrativos dictados por autoridad competente, se convalidarán las sumas remunerativas y no remunerativas percibidas por los agentes durante el período de incapacidad temporaria o provisoria determinada en cada supuesto, como derivada de los mismos, por la Dirección Medicina del Trabajo de la Dirección General de Recursos Humanos, dependiente de la Subsecretaría de Gestión Operativa del Ministerio de Hacienda, </w:t>
            </w:r>
            <w:r w:rsidRPr="004B7B23">
              <w:rPr>
                <w:rFonts w:ascii="Arial" w:eastAsia="Times New Roman" w:hAnsi="Arial" w:cs="Arial"/>
                <w:sz w:val="18"/>
                <w:szCs w:val="18"/>
                <w:lang w:eastAsia="es-AR"/>
              </w:rPr>
              <w:lastRenderedPageBreak/>
              <w:t>en iguales términos que el personal comprendido en la Ordenanza 40593, continuando, una vez finalizados los plazos allí fijados, con los establecidos por la Ley Nacional 24557.</w:t>
            </w:r>
          </w:p>
        </w:tc>
      </w:tr>
      <w:tr w:rsidR="004B7B23" w:rsidRPr="004B7B23" w:rsidTr="004B7B23">
        <w:trPr>
          <w:tblCellSpacing w:w="0" w:type="dxa"/>
        </w:trPr>
        <w:tc>
          <w:tcPr>
            <w:tcW w:w="2700" w:type="dxa"/>
            <w:shd w:val="clear" w:color="auto" w:fill="F4F4F4"/>
            <w:vAlign w:val="center"/>
            <w:hideMark/>
          </w:tcPr>
          <w:p w:rsidR="004B7B23" w:rsidRPr="004B7B23" w:rsidRDefault="004B7B23" w:rsidP="004B7B23">
            <w:pPr>
              <w:spacing w:after="0"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lastRenderedPageBreak/>
              <w:t xml:space="preserve">  </w:t>
            </w:r>
          </w:p>
        </w:tc>
        <w:tc>
          <w:tcPr>
            <w:tcW w:w="4200" w:type="dxa"/>
            <w:shd w:val="clear" w:color="auto" w:fill="F4F4F4"/>
            <w:hideMark/>
          </w:tcPr>
          <w:p w:rsidR="004B7B23" w:rsidRPr="004B7B23" w:rsidRDefault="00BD02C0" w:rsidP="004B7B23">
            <w:pPr>
              <w:spacing w:after="0" w:line="240" w:lineRule="auto"/>
              <w:rPr>
                <w:rFonts w:ascii="Arial" w:eastAsia="Times New Roman" w:hAnsi="Arial" w:cs="Arial"/>
                <w:sz w:val="18"/>
                <w:szCs w:val="18"/>
                <w:lang w:eastAsia="es-AR"/>
              </w:rPr>
            </w:pPr>
            <w:hyperlink r:id="rId29" w:tooltip="Ve en ventana aparte" w:history="1">
              <w:r w:rsidR="004B7B23" w:rsidRPr="004B7B23">
                <w:rPr>
                  <w:rFonts w:ascii="Times New Roman" w:eastAsia="Times New Roman" w:hAnsi="Times New Roman" w:cs="Times New Roman"/>
                  <w:b/>
                  <w:bCs/>
                  <w:color w:val="666666"/>
                  <w:sz w:val="18"/>
                  <w:lang w:eastAsia="es-AR"/>
                </w:rPr>
                <w:t>ACTA</w:t>
              </w:r>
              <w:r w:rsidR="004B7B23" w:rsidRPr="004B7B23">
                <w:rPr>
                  <w:rFonts w:ascii="Times New Roman" w:eastAsia="Times New Roman" w:hAnsi="Times New Roman" w:cs="Times New Roman"/>
                  <w:color w:val="666666"/>
                  <w:sz w:val="18"/>
                  <w:lang w:eastAsia="es-AR"/>
                </w:rPr>
                <w:t xml:space="preserve"> Nº </w:t>
              </w:r>
              <w:r w:rsidR="004B7B23" w:rsidRPr="004B7B23">
                <w:rPr>
                  <w:rFonts w:ascii="Times New Roman" w:eastAsia="Times New Roman" w:hAnsi="Times New Roman" w:cs="Times New Roman"/>
                  <w:b/>
                  <w:bCs/>
                  <w:color w:val="666666"/>
                  <w:sz w:val="18"/>
                  <w:lang w:eastAsia="es-AR"/>
                </w:rPr>
                <w:t>13</w:t>
              </w:r>
              <w:r w:rsidR="004B7B23" w:rsidRPr="004B7B23">
                <w:rPr>
                  <w:rFonts w:ascii="Times New Roman" w:eastAsia="Times New Roman" w:hAnsi="Times New Roman" w:cs="Times New Roman"/>
                  <w:color w:val="666666"/>
                  <w:sz w:val="18"/>
                  <w:lang w:eastAsia="es-AR"/>
                </w:rPr>
                <w:t xml:space="preserve">/GCABA/?/01 </w:t>
              </w:r>
            </w:hyperlink>
          </w:p>
        </w:tc>
        <w:tc>
          <w:tcPr>
            <w:tcW w:w="0" w:type="auto"/>
            <w:shd w:val="clear" w:color="auto" w:fill="F4F4F4"/>
            <w:vAlign w:val="center"/>
            <w:hideMark/>
          </w:tcPr>
          <w:p w:rsidR="004B7B23" w:rsidRPr="004B7B23" w:rsidRDefault="004B7B23" w:rsidP="004B7B23">
            <w:pPr>
              <w:spacing w:before="100" w:beforeAutospacing="1" w:after="100" w:afterAutospacing="1"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Acta 13-01, acuerda diversas condiciones de trabajo para los choferes que se desempeñan en la Dirección General Sistema de Atención Médica de Emergencia - SAME, en el marco de lo previsto en el Título Segundo de la Ley 471.</w:t>
            </w:r>
          </w:p>
        </w:tc>
      </w:tr>
      <w:tr w:rsidR="004B7B23" w:rsidRPr="004B7B23" w:rsidTr="004B7B23">
        <w:trPr>
          <w:tblCellSpacing w:w="0" w:type="dxa"/>
        </w:trPr>
        <w:tc>
          <w:tcPr>
            <w:tcW w:w="2700" w:type="dxa"/>
            <w:shd w:val="clear" w:color="auto" w:fill="F4F4F4"/>
            <w:vAlign w:val="center"/>
            <w:hideMark/>
          </w:tcPr>
          <w:p w:rsidR="004B7B23" w:rsidRPr="004B7B23" w:rsidRDefault="004B7B23" w:rsidP="004B7B23">
            <w:pPr>
              <w:spacing w:after="0"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 xml:space="preserve">  </w:t>
            </w:r>
          </w:p>
        </w:tc>
        <w:tc>
          <w:tcPr>
            <w:tcW w:w="4200" w:type="dxa"/>
            <w:shd w:val="clear" w:color="auto" w:fill="F4F4F4"/>
            <w:hideMark/>
          </w:tcPr>
          <w:p w:rsidR="004B7B23" w:rsidRPr="004B7B23" w:rsidRDefault="00BD02C0" w:rsidP="004B7B23">
            <w:pPr>
              <w:spacing w:after="0" w:line="240" w:lineRule="auto"/>
              <w:rPr>
                <w:rFonts w:ascii="Arial" w:eastAsia="Times New Roman" w:hAnsi="Arial" w:cs="Arial"/>
                <w:sz w:val="18"/>
                <w:szCs w:val="18"/>
                <w:lang w:eastAsia="es-AR"/>
              </w:rPr>
            </w:pPr>
            <w:hyperlink r:id="rId30" w:tooltip="Ve en ventana aparte" w:history="1">
              <w:r w:rsidR="004B7B23" w:rsidRPr="004B7B23">
                <w:rPr>
                  <w:rFonts w:ascii="Times New Roman" w:eastAsia="Times New Roman" w:hAnsi="Times New Roman" w:cs="Times New Roman"/>
                  <w:b/>
                  <w:bCs/>
                  <w:color w:val="666666"/>
                  <w:sz w:val="18"/>
                  <w:lang w:eastAsia="es-AR"/>
                </w:rPr>
                <w:t>DECRETO</w:t>
              </w:r>
              <w:r w:rsidR="004B7B23" w:rsidRPr="004B7B23">
                <w:rPr>
                  <w:rFonts w:ascii="Times New Roman" w:eastAsia="Times New Roman" w:hAnsi="Times New Roman" w:cs="Times New Roman"/>
                  <w:color w:val="666666"/>
                  <w:sz w:val="18"/>
                  <w:lang w:eastAsia="es-AR"/>
                </w:rPr>
                <w:t xml:space="preserve"> Nº </w:t>
              </w:r>
              <w:r w:rsidR="004B7B23" w:rsidRPr="004B7B23">
                <w:rPr>
                  <w:rFonts w:ascii="Times New Roman" w:eastAsia="Times New Roman" w:hAnsi="Times New Roman" w:cs="Times New Roman"/>
                  <w:b/>
                  <w:bCs/>
                  <w:color w:val="666666"/>
                  <w:sz w:val="18"/>
                  <w:lang w:eastAsia="es-AR"/>
                </w:rPr>
                <w:t>352</w:t>
              </w:r>
              <w:r w:rsidR="004B7B23" w:rsidRPr="004B7B23">
                <w:rPr>
                  <w:rFonts w:ascii="Times New Roman" w:eastAsia="Times New Roman" w:hAnsi="Times New Roman" w:cs="Times New Roman"/>
                  <w:color w:val="666666"/>
                  <w:sz w:val="18"/>
                  <w:lang w:eastAsia="es-AR"/>
                </w:rPr>
                <w:t xml:space="preserve">/GCABA/14 </w:t>
              </w:r>
            </w:hyperlink>
          </w:p>
        </w:tc>
        <w:tc>
          <w:tcPr>
            <w:tcW w:w="0" w:type="auto"/>
            <w:shd w:val="clear" w:color="auto" w:fill="F4F4F4"/>
            <w:vAlign w:val="center"/>
            <w:hideMark/>
          </w:tcPr>
          <w:p w:rsidR="004B7B23" w:rsidRPr="004B7B23" w:rsidRDefault="004B7B23" w:rsidP="004B7B23">
            <w:pPr>
              <w:spacing w:before="100" w:beforeAutospacing="1" w:after="100" w:afterAutospacing="1"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Artículo 1 del Decreto 352-14, aprueba el Régimen de Evaluación de Desempeño anual, aplicable al personal comprendido en el artículo 4 de la Ley 471.</w:t>
            </w:r>
          </w:p>
          <w:p w:rsidR="004B7B23" w:rsidRPr="004B7B23" w:rsidRDefault="004B7B23" w:rsidP="004B7B23">
            <w:pPr>
              <w:spacing w:before="100" w:beforeAutospacing="1" w:after="100" w:afterAutospacing="1"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Art. 2, aprueba el Régimen de Evaluación de Desempeño anual aplicable al Régimen Gerencial para la Administración Pública de la Ciudad Autónoma de Buenos Aires.</w:t>
            </w:r>
          </w:p>
        </w:tc>
      </w:tr>
      <w:tr w:rsidR="004B7B23" w:rsidRPr="004B7B23" w:rsidTr="004B7B23">
        <w:trPr>
          <w:tblCellSpacing w:w="0" w:type="dxa"/>
        </w:trPr>
        <w:tc>
          <w:tcPr>
            <w:tcW w:w="2700" w:type="dxa"/>
            <w:shd w:val="clear" w:color="auto" w:fill="F4F4F4"/>
            <w:vAlign w:val="center"/>
            <w:hideMark/>
          </w:tcPr>
          <w:p w:rsidR="004B7B23" w:rsidRPr="004B7B23" w:rsidRDefault="004B7B23" w:rsidP="004B7B23">
            <w:pPr>
              <w:spacing w:after="0"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 xml:space="preserve">  </w:t>
            </w:r>
          </w:p>
        </w:tc>
        <w:tc>
          <w:tcPr>
            <w:tcW w:w="4200" w:type="dxa"/>
            <w:shd w:val="clear" w:color="auto" w:fill="F4F4F4"/>
            <w:hideMark/>
          </w:tcPr>
          <w:p w:rsidR="004B7B23" w:rsidRPr="004B7B23" w:rsidRDefault="00BD02C0" w:rsidP="004B7B23">
            <w:pPr>
              <w:spacing w:after="0" w:line="240" w:lineRule="auto"/>
              <w:rPr>
                <w:rFonts w:ascii="Arial" w:eastAsia="Times New Roman" w:hAnsi="Arial" w:cs="Arial"/>
                <w:sz w:val="18"/>
                <w:szCs w:val="18"/>
                <w:lang w:eastAsia="es-AR"/>
              </w:rPr>
            </w:pPr>
            <w:hyperlink r:id="rId31" w:tooltip="Ve en ventana aparte" w:history="1">
              <w:r w:rsidR="004B7B23" w:rsidRPr="004B7B23">
                <w:rPr>
                  <w:rFonts w:ascii="Times New Roman" w:eastAsia="Times New Roman" w:hAnsi="Times New Roman" w:cs="Times New Roman"/>
                  <w:b/>
                  <w:bCs/>
                  <w:color w:val="666666"/>
                  <w:sz w:val="18"/>
                  <w:lang w:eastAsia="es-AR"/>
                </w:rPr>
                <w:t>DISPOSICIÓN</w:t>
              </w:r>
              <w:r w:rsidR="004B7B23" w:rsidRPr="004B7B23">
                <w:rPr>
                  <w:rFonts w:ascii="Times New Roman" w:eastAsia="Times New Roman" w:hAnsi="Times New Roman" w:cs="Times New Roman"/>
                  <w:color w:val="666666"/>
                  <w:sz w:val="18"/>
                  <w:lang w:eastAsia="es-AR"/>
                </w:rPr>
                <w:t xml:space="preserve"> Nº </w:t>
              </w:r>
              <w:r w:rsidR="004B7B23" w:rsidRPr="004B7B23">
                <w:rPr>
                  <w:rFonts w:ascii="Times New Roman" w:eastAsia="Times New Roman" w:hAnsi="Times New Roman" w:cs="Times New Roman"/>
                  <w:b/>
                  <w:bCs/>
                  <w:color w:val="666666"/>
                  <w:sz w:val="18"/>
                  <w:lang w:eastAsia="es-AR"/>
                </w:rPr>
                <w:t>32</w:t>
              </w:r>
              <w:r w:rsidR="004B7B23" w:rsidRPr="004B7B23">
                <w:rPr>
                  <w:rFonts w:ascii="Times New Roman" w:eastAsia="Times New Roman" w:hAnsi="Times New Roman" w:cs="Times New Roman"/>
                  <w:color w:val="666666"/>
                  <w:sz w:val="18"/>
                  <w:lang w:eastAsia="es-AR"/>
                </w:rPr>
                <w:t xml:space="preserve">/GCABA/DGAMT/12 </w:t>
              </w:r>
            </w:hyperlink>
          </w:p>
        </w:tc>
        <w:tc>
          <w:tcPr>
            <w:tcW w:w="0" w:type="auto"/>
            <w:shd w:val="clear" w:color="auto" w:fill="F4F4F4"/>
            <w:vAlign w:val="center"/>
            <w:hideMark/>
          </w:tcPr>
          <w:p w:rsidR="004B7B23" w:rsidRPr="004B7B23" w:rsidRDefault="004B7B23" w:rsidP="004B7B23">
            <w:pPr>
              <w:spacing w:before="100" w:beforeAutospacing="1" w:after="100" w:afterAutospacing="1"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Art. 1 de la Disposición 32-DGAMEDT-12, aprueba el Protocolo de Embarazo definiendo Licencia por Embarazo de Alto Riesgo para su catalogación, complementando las Licencias que prevee la Ley 471.</w:t>
            </w:r>
          </w:p>
        </w:tc>
      </w:tr>
      <w:tr w:rsidR="004B7B23" w:rsidRPr="004B7B23" w:rsidTr="004B7B23">
        <w:trPr>
          <w:tblCellSpacing w:w="0" w:type="dxa"/>
        </w:trPr>
        <w:tc>
          <w:tcPr>
            <w:tcW w:w="2700" w:type="dxa"/>
            <w:shd w:val="clear" w:color="auto" w:fill="F4F4F4"/>
            <w:vAlign w:val="center"/>
            <w:hideMark/>
          </w:tcPr>
          <w:p w:rsidR="004B7B23" w:rsidRPr="004B7B23" w:rsidRDefault="004B7B23" w:rsidP="004B7B23">
            <w:pPr>
              <w:spacing w:after="0"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 xml:space="preserve">  </w:t>
            </w:r>
          </w:p>
        </w:tc>
        <w:tc>
          <w:tcPr>
            <w:tcW w:w="4200" w:type="dxa"/>
            <w:shd w:val="clear" w:color="auto" w:fill="F4F4F4"/>
            <w:hideMark/>
          </w:tcPr>
          <w:p w:rsidR="004B7B23" w:rsidRPr="004B7B23" w:rsidRDefault="00BD02C0" w:rsidP="004B7B23">
            <w:pPr>
              <w:spacing w:after="0" w:line="240" w:lineRule="auto"/>
              <w:rPr>
                <w:rFonts w:ascii="Arial" w:eastAsia="Times New Roman" w:hAnsi="Arial" w:cs="Arial"/>
                <w:sz w:val="18"/>
                <w:szCs w:val="18"/>
                <w:lang w:eastAsia="es-AR"/>
              </w:rPr>
            </w:pPr>
            <w:hyperlink r:id="rId32" w:tooltip="Ve en ventana aparte" w:history="1">
              <w:r w:rsidR="004B7B23" w:rsidRPr="004B7B23">
                <w:rPr>
                  <w:rFonts w:ascii="Times New Roman" w:eastAsia="Times New Roman" w:hAnsi="Times New Roman" w:cs="Times New Roman"/>
                  <w:b/>
                  <w:bCs/>
                  <w:color w:val="666666"/>
                  <w:sz w:val="18"/>
                  <w:lang w:eastAsia="es-AR"/>
                </w:rPr>
                <w:t>DECRETO</w:t>
              </w:r>
              <w:r w:rsidR="004B7B23" w:rsidRPr="004B7B23">
                <w:rPr>
                  <w:rFonts w:ascii="Times New Roman" w:eastAsia="Times New Roman" w:hAnsi="Times New Roman" w:cs="Times New Roman"/>
                  <w:color w:val="666666"/>
                  <w:sz w:val="18"/>
                  <w:lang w:eastAsia="es-AR"/>
                </w:rPr>
                <w:t xml:space="preserve"> Nº </w:t>
              </w:r>
              <w:r w:rsidR="004B7B23" w:rsidRPr="004B7B23">
                <w:rPr>
                  <w:rFonts w:ascii="Times New Roman" w:eastAsia="Times New Roman" w:hAnsi="Times New Roman" w:cs="Times New Roman"/>
                  <w:b/>
                  <w:bCs/>
                  <w:color w:val="666666"/>
                  <w:sz w:val="18"/>
                  <w:lang w:eastAsia="es-AR"/>
                </w:rPr>
                <w:t>153</w:t>
              </w:r>
              <w:r w:rsidR="004B7B23" w:rsidRPr="004B7B23">
                <w:rPr>
                  <w:rFonts w:ascii="Times New Roman" w:eastAsia="Times New Roman" w:hAnsi="Times New Roman" w:cs="Times New Roman"/>
                  <w:color w:val="666666"/>
                  <w:sz w:val="18"/>
                  <w:lang w:eastAsia="es-AR"/>
                </w:rPr>
                <w:t xml:space="preserve">/GCABA/02 </w:t>
              </w:r>
            </w:hyperlink>
          </w:p>
        </w:tc>
        <w:tc>
          <w:tcPr>
            <w:tcW w:w="0" w:type="auto"/>
            <w:shd w:val="clear" w:color="auto" w:fill="F4F4F4"/>
            <w:vAlign w:val="center"/>
            <w:hideMark/>
          </w:tcPr>
          <w:p w:rsidR="004B7B23" w:rsidRPr="004B7B23" w:rsidRDefault="004B7B23" w:rsidP="004B7B23">
            <w:pPr>
              <w:spacing w:before="100" w:beforeAutospacing="1" w:after="100" w:afterAutospacing="1"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Art. 1 del Decreto 153-02, convalida las Actas Acuerdo suscriptas entre el GCABA y el Sindicato Único de Trabajadores del Estado, donde se determina la reglamentación y puesta en vigencia de la jornada de trabajo establecida en el artículo 38 de la Ley 471.</w:t>
            </w:r>
          </w:p>
        </w:tc>
      </w:tr>
      <w:tr w:rsidR="004B7B23" w:rsidRPr="004B7B23" w:rsidTr="004B7B23">
        <w:trPr>
          <w:tblCellSpacing w:w="0" w:type="dxa"/>
        </w:trPr>
        <w:tc>
          <w:tcPr>
            <w:tcW w:w="2700" w:type="dxa"/>
            <w:shd w:val="clear" w:color="auto" w:fill="F4F4F4"/>
            <w:vAlign w:val="center"/>
            <w:hideMark/>
          </w:tcPr>
          <w:p w:rsidR="004B7B23" w:rsidRPr="004B7B23" w:rsidRDefault="004B7B23" w:rsidP="004B7B23">
            <w:pPr>
              <w:spacing w:after="0"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 xml:space="preserve">  </w:t>
            </w:r>
          </w:p>
        </w:tc>
        <w:tc>
          <w:tcPr>
            <w:tcW w:w="4200" w:type="dxa"/>
            <w:shd w:val="clear" w:color="auto" w:fill="F4F4F4"/>
            <w:hideMark/>
          </w:tcPr>
          <w:p w:rsidR="004B7B23" w:rsidRPr="004B7B23" w:rsidRDefault="00BD02C0" w:rsidP="004B7B23">
            <w:pPr>
              <w:spacing w:after="0" w:line="240" w:lineRule="auto"/>
              <w:rPr>
                <w:rFonts w:ascii="Arial" w:eastAsia="Times New Roman" w:hAnsi="Arial" w:cs="Arial"/>
                <w:sz w:val="18"/>
                <w:szCs w:val="18"/>
                <w:lang w:eastAsia="es-AR"/>
              </w:rPr>
            </w:pPr>
            <w:hyperlink r:id="rId33" w:tooltip="Ve en ventana aparte" w:history="1">
              <w:r w:rsidR="004B7B23" w:rsidRPr="004B7B23">
                <w:rPr>
                  <w:rFonts w:ascii="Times New Roman" w:eastAsia="Times New Roman" w:hAnsi="Times New Roman" w:cs="Times New Roman"/>
                  <w:b/>
                  <w:bCs/>
                  <w:color w:val="666666"/>
                  <w:sz w:val="18"/>
                  <w:lang w:eastAsia="es-AR"/>
                </w:rPr>
                <w:t>DECRETO</w:t>
              </w:r>
              <w:r w:rsidR="004B7B23" w:rsidRPr="004B7B23">
                <w:rPr>
                  <w:rFonts w:ascii="Times New Roman" w:eastAsia="Times New Roman" w:hAnsi="Times New Roman" w:cs="Times New Roman"/>
                  <w:color w:val="666666"/>
                  <w:sz w:val="18"/>
                  <w:lang w:eastAsia="es-AR"/>
                </w:rPr>
                <w:t xml:space="preserve"> Nº </w:t>
              </w:r>
              <w:r w:rsidR="004B7B23" w:rsidRPr="004B7B23">
                <w:rPr>
                  <w:rFonts w:ascii="Times New Roman" w:eastAsia="Times New Roman" w:hAnsi="Times New Roman" w:cs="Times New Roman"/>
                  <w:b/>
                  <w:bCs/>
                  <w:color w:val="666666"/>
                  <w:sz w:val="18"/>
                  <w:lang w:eastAsia="es-AR"/>
                </w:rPr>
                <w:t>2356</w:t>
              </w:r>
              <w:r w:rsidR="004B7B23" w:rsidRPr="004B7B23">
                <w:rPr>
                  <w:rFonts w:ascii="Times New Roman" w:eastAsia="Times New Roman" w:hAnsi="Times New Roman" w:cs="Times New Roman"/>
                  <w:color w:val="666666"/>
                  <w:sz w:val="18"/>
                  <w:lang w:eastAsia="es-AR"/>
                </w:rPr>
                <w:t xml:space="preserve">/GCABA/00 </w:t>
              </w:r>
            </w:hyperlink>
          </w:p>
        </w:tc>
        <w:tc>
          <w:tcPr>
            <w:tcW w:w="0" w:type="auto"/>
            <w:shd w:val="clear" w:color="auto" w:fill="F4F4F4"/>
            <w:vAlign w:val="center"/>
            <w:hideMark/>
          </w:tcPr>
          <w:p w:rsidR="004B7B23" w:rsidRPr="004B7B23" w:rsidRDefault="004B7B23" w:rsidP="004B7B23">
            <w:pPr>
              <w:spacing w:before="100" w:beforeAutospacing="1" w:after="100" w:afterAutospacing="1"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Art. 1 del Decreto 2356-00, aprueba el Régimen General de Adscripciones de Personal.</w:t>
            </w:r>
          </w:p>
        </w:tc>
      </w:tr>
      <w:tr w:rsidR="004B7B23" w:rsidRPr="004B7B23" w:rsidTr="004B7B23">
        <w:trPr>
          <w:tblCellSpacing w:w="0" w:type="dxa"/>
        </w:trPr>
        <w:tc>
          <w:tcPr>
            <w:tcW w:w="2700" w:type="dxa"/>
            <w:shd w:val="clear" w:color="auto" w:fill="F4F4F4"/>
            <w:vAlign w:val="center"/>
            <w:hideMark/>
          </w:tcPr>
          <w:p w:rsidR="004B7B23" w:rsidRPr="004B7B23" w:rsidRDefault="004B7B23" w:rsidP="004B7B23">
            <w:pPr>
              <w:spacing w:after="0"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lastRenderedPageBreak/>
              <w:t xml:space="preserve">  </w:t>
            </w:r>
          </w:p>
        </w:tc>
        <w:tc>
          <w:tcPr>
            <w:tcW w:w="4200" w:type="dxa"/>
            <w:shd w:val="clear" w:color="auto" w:fill="F4F4F4"/>
            <w:hideMark/>
          </w:tcPr>
          <w:p w:rsidR="004B7B23" w:rsidRPr="004B7B23" w:rsidRDefault="00BD02C0" w:rsidP="004B7B23">
            <w:pPr>
              <w:spacing w:after="0" w:line="240" w:lineRule="auto"/>
              <w:rPr>
                <w:rFonts w:ascii="Arial" w:eastAsia="Times New Roman" w:hAnsi="Arial" w:cs="Arial"/>
                <w:sz w:val="18"/>
                <w:szCs w:val="18"/>
                <w:lang w:eastAsia="es-AR"/>
              </w:rPr>
            </w:pPr>
            <w:hyperlink r:id="rId34" w:tooltip="Ve en ventana aparte" w:history="1">
              <w:r w:rsidR="004B7B23" w:rsidRPr="004B7B23">
                <w:rPr>
                  <w:rFonts w:ascii="Times New Roman" w:eastAsia="Times New Roman" w:hAnsi="Times New Roman" w:cs="Times New Roman"/>
                  <w:b/>
                  <w:bCs/>
                  <w:color w:val="666666"/>
                  <w:sz w:val="18"/>
                  <w:lang w:eastAsia="es-AR"/>
                </w:rPr>
                <w:t>RESOLUCIÓN</w:t>
              </w:r>
              <w:r w:rsidR="004B7B23" w:rsidRPr="004B7B23">
                <w:rPr>
                  <w:rFonts w:ascii="Times New Roman" w:eastAsia="Times New Roman" w:hAnsi="Times New Roman" w:cs="Times New Roman"/>
                  <w:color w:val="666666"/>
                  <w:sz w:val="18"/>
                  <w:lang w:eastAsia="es-AR"/>
                </w:rPr>
                <w:t xml:space="preserve"> Nº </w:t>
              </w:r>
              <w:r w:rsidR="004B7B23" w:rsidRPr="004B7B23">
                <w:rPr>
                  <w:rFonts w:ascii="Times New Roman" w:eastAsia="Times New Roman" w:hAnsi="Times New Roman" w:cs="Times New Roman"/>
                  <w:b/>
                  <w:bCs/>
                  <w:color w:val="666666"/>
                  <w:sz w:val="18"/>
                  <w:lang w:eastAsia="es-AR"/>
                </w:rPr>
                <w:t>2778</w:t>
              </w:r>
              <w:r w:rsidR="004B7B23" w:rsidRPr="004B7B23">
                <w:rPr>
                  <w:rFonts w:ascii="Times New Roman" w:eastAsia="Times New Roman" w:hAnsi="Times New Roman" w:cs="Times New Roman"/>
                  <w:color w:val="666666"/>
                  <w:sz w:val="18"/>
                  <w:lang w:eastAsia="es-AR"/>
                </w:rPr>
                <w:t xml:space="preserve">/GCABA/MHGC/10 </w:t>
              </w:r>
            </w:hyperlink>
          </w:p>
        </w:tc>
        <w:tc>
          <w:tcPr>
            <w:tcW w:w="0" w:type="auto"/>
            <w:shd w:val="clear" w:color="auto" w:fill="F4F4F4"/>
            <w:vAlign w:val="center"/>
            <w:hideMark/>
          </w:tcPr>
          <w:p w:rsidR="004B7B23" w:rsidRPr="004B7B23" w:rsidRDefault="004B7B23" w:rsidP="004B7B23">
            <w:pPr>
              <w:spacing w:before="100" w:beforeAutospacing="1" w:after="100" w:afterAutospacing="1"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Art. 1 de la Resolución 2778-MHGC-10, instrumenta el Convenio Colectivo de Trabajo firmado entre SUTECBA y el GCABA,  de conformidad con lo dispuesto en el artículo 80 de la Ley 471,</w:t>
            </w:r>
          </w:p>
        </w:tc>
      </w:tr>
      <w:tr w:rsidR="004B7B23" w:rsidRPr="004B7B23" w:rsidTr="004B7B23">
        <w:trPr>
          <w:tblCellSpacing w:w="0" w:type="dxa"/>
        </w:trPr>
        <w:tc>
          <w:tcPr>
            <w:tcW w:w="2700" w:type="dxa"/>
            <w:shd w:val="clear" w:color="auto" w:fill="F4F4F4"/>
            <w:vAlign w:val="center"/>
            <w:hideMark/>
          </w:tcPr>
          <w:p w:rsidR="004B7B23" w:rsidRPr="004B7B23" w:rsidRDefault="004B7B23" w:rsidP="004B7B23">
            <w:pPr>
              <w:spacing w:after="0"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 xml:space="preserve">  </w:t>
            </w:r>
          </w:p>
        </w:tc>
        <w:tc>
          <w:tcPr>
            <w:tcW w:w="4200" w:type="dxa"/>
            <w:shd w:val="clear" w:color="auto" w:fill="F4F4F4"/>
            <w:hideMark/>
          </w:tcPr>
          <w:p w:rsidR="004B7B23" w:rsidRPr="004B7B23" w:rsidRDefault="00BD02C0" w:rsidP="004B7B23">
            <w:pPr>
              <w:spacing w:after="0" w:line="240" w:lineRule="auto"/>
              <w:rPr>
                <w:rFonts w:ascii="Arial" w:eastAsia="Times New Roman" w:hAnsi="Arial" w:cs="Arial"/>
                <w:sz w:val="18"/>
                <w:szCs w:val="18"/>
                <w:lang w:eastAsia="es-AR"/>
              </w:rPr>
            </w:pPr>
            <w:hyperlink r:id="rId35" w:tooltip="Ve en ventana aparte" w:history="1">
              <w:r w:rsidR="004B7B23" w:rsidRPr="004B7B23">
                <w:rPr>
                  <w:rFonts w:ascii="Times New Roman" w:eastAsia="Times New Roman" w:hAnsi="Times New Roman" w:cs="Times New Roman"/>
                  <w:b/>
                  <w:bCs/>
                  <w:color w:val="666666"/>
                  <w:sz w:val="18"/>
                  <w:lang w:eastAsia="es-AR"/>
                </w:rPr>
                <w:t>DISPOSICIÓN</w:t>
              </w:r>
              <w:r w:rsidR="004B7B23" w:rsidRPr="004B7B23">
                <w:rPr>
                  <w:rFonts w:ascii="Times New Roman" w:eastAsia="Times New Roman" w:hAnsi="Times New Roman" w:cs="Times New Roman"/>
                  <w:color w:val="666666"/>
                  <w:sz w:val="18"/>
                  <w:lang w:eastAsia="es-AR"/>
                </w:rPr>
                <w:t xml:space="preserve"> Nº </w:t>
              </w:r>
              <w:r w:rsidR="004B7B23" w:rsidRPr="004B7B23">
                <w:rPr>
                  <w:rFonts w:ascii="Times New Roman" w:eastAsia="Times New Roman" w:hAnsi="Times New Roman" w:cs="Times New Roman"/>
                  <w:b/>
                  <w:bCs/>
                  <w:color w:val="666666"/>
                  <w:sz w:val="18"/>
                  <w:lang w:eastAsia="es-AR"/>
                </w:rPr>
                <w:t>46</w:t>
              </w:r>
              <w:r w:rsidR="004B7B23" w:rsidRPr="004B7B23">
                <w:rPr>
                  <w:rFonts w:ascii="Times New Roman" w:eastAsia="Times New Roman" w:hAnsi="Times New Roman" w:cs="Times New Roman"/>
                  <w:color w:val="666666"/>
                  <w:sz w:val="18"/>
                  <w:lang w:eastAsia="es-AR"/>
                </w:rPr>
                <w:t xml:space="preserve">/GCABA/DGCG.../05 </w:t>
              </w:r>
            </w:hyperlink>
          </w:p>
        </w:tc>
        <w:tc>
          <w:tcPr>
            <w:tcW w:w="0" w:type="auto"/>
            <w:shd w:val="clear" w:color="auto" w:fill="F4F4F4"/>
            <w:vAlign w:val="center"/>
            <w:hideMark/>
          </w:tcPr>
          <w:p w:rsidR="004B7B23" w:rsidRPr="004B7B23" w:rsidRDefault="004B7B23" w:rsidP="004B7B23">
            <w:pPr>
              <w:spacing w:after="0"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Art. 15 de la Disp. 46-DGC-DGT-05 establece que en el incumplimiento de la misma por parte de cajeros de la Tesorería, se actuará conforme Art. 51 de la Ley 451</w:t>
            </w:r>
          </w:p>
        </w:tc>
      </w:tr>
      <w:tr w:rsidR="004B7B23" w:rsidRPr="004B7B23" w:rsidTr="004B7B23">
        <w:trPr>
          <w:tblCellSpacing w:w="0" w:type="dxa"/>
        </w:trPr>
        <w:tc>
          <w:tcPr>
            <w:tcW w:w="2700" w:type="dxa"/>
            <w:shd w:val="clear" w:color="auto" w:fill="F4F4F4"/>
            <w:vAlign w:val="center"/>
            <w:hideMark/>
          </w:tcPr>
          <w:p w:rsidR="004B7B23" w:rsidRPr="004B7B23" w:rsidRDefault="004B7B23" w:rsidP="004B7B23">
            <w:pPr>
              <w:spacing w:after="0"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 xml:space="preserve">  </w:t>
            </w:r>
          </w:p>
        </w:tc>
        <w:tc>
          <w:tcPr>
            <w:tcW w:w="4200" w:type="dxa"/>
            <w:shd w:val="clear" w:color="auto" w:fill="F4F4F4"/>
            <w:hideMark/>
          </w:tcPr>
          <w:p w:rsidR="004B7B23" w:rsidRPr="004B7B23" w:rsidRDefault="00BD02C0" w:rsidP="004B7B23">
            <w:pPr>
              <w:spacing w:after="0" w:line="240" w:lineRule="auto"/>
              <w:rPr>
                <w:rFonts w:ascii="Arial" w:eastAsia="Times New Roman" w:hAnsi="Arial" w:cs="Arial"/>
                <w:sz w:val="18"/>
                <w:szCs w:val="18"/>
                <w:lang w:eastAsia="es-AR"/>
              </w:rPr>
            </w:pPr>
            <w:hyperlink r:id="rId36" w:tooltip="Ve en ventana aparte" w:history="1">
              <w:r w:rsidR="004B7B23" w:rsidRPr="004B7B23">
                <w:rPr>
                  <w:rFonts w:ascii="Times New Roman" w:eastAsia="Times New Roman" w:hAnsi="Times New Roman" w:cs="Times New Roman"/>
                  <w:b/>
                  <w:bCs/>
                  <w:color w:val="666666"/>
                  <w:sz w:val="18"/>
                  <w:lang w:eastAsia="es-AR"/>
                </w:rPr>
                <w:t>DECRETO</w:t>
              </w:r>
              <w:r w:rsidR="004B7B23" w:rsidRPr="004B7B23">
                <w:rPr>
                  <w:rFonts w:ascii="Times New Roman" w:eastAsia="Times New Roman" w:hAnsi="Times New Roman" w:cs="Times New Roman"/>
                  <w:color w:val="666666"/>
                  <w:sz w:val="18"/>
                  <w:lang w:eastAsia="es-AR"/>
                </w:rPr>
                <w:t xml:space="preserve"> Nº </w:t>
              </w:r>
              <w:r w:rsidR="004B7B23" w:rsidRPr="004B7B23">
                <w:rPr>
                  <w:rFonts w:ascii="Times New Roman" w:eastAsia="Times New Roman" w:hAnsi="Times New Roman" w:cs="Times New Roman"/>
                  <w:b/>
                  <w:bCs/>
                  <w:color w:val="666666"/>
                  <w:sz w:val="18"/>
                  <w:lang w:eastAsia="es-AR"/>
                </w:rPr>
                <w:t>1550</w:t>
              </w:r>
              <w:r w:rsidR="004B7B23" w:rsidRPr="004B7B23">
                <w:rPr>
                  <w:rFonts w:ascii="Times New Roman" w:eastAsia="Times New Roman" w:hAnsi="Times New Roman" w:cs="Times New Roman"/>
                  <w:color w:val="666666"/>
                  <w:sz w:val="18"/>
                  <w:lang w:eastAsia="es-AR"/>
                </w:rPr>
                <w:t xml:space="preserve">/GCABA/08 </w:t>
              </w:r>
            </w:hyperlink>
          </w:p>
        </w:tc>
        <w:tc>
          <w:tcPr>
            <w:tcW w:w="0" w:type="auto"/>
            <w:shd w:val="clear" w:color="auto" w:fill="F4F4F4"/>
            <w:vAlign w:val="center"/>
            <w:hideMark/>
          </w:tcPr>
          <w:p w:rsidR="004B7B23" w:rsidRPr="004B7B23" w:rsidRDefault="004B7B23" w:rsidP="004B7B23">
            <w:pPr>
              <w:spacing w:after="0"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 xml:space="preserve">Dec 1550-08-Complementa art 16, Licencias, Cap VI, Ley 471-Delega en los Señores Ministros del PE la facultad de autorizar excepcionalmente a los agentes de la CABA, ausencia sin goce de haberes por un año renovable por período similar debidamente documentado </w:t>
            </w:r>
          </w:p>
        </w:tc>
      </w:tr>
      <w:tr w:rsidR="004B7B23" w:rsidRPr="004B7B23" w:rsidTr="004B7B23">
        <w:trPr>
          <w:tblCellSpacing w:w="0" w:type="dxa"/>
        </w:trPr>
        <w:tc>
          <w:tcPr>
            <w:tcW w:w="2700" w:type="dxa"/>
            <w:shd w:val="clear" w:color="auto" w:fill="F4F4F4"/>
            <w:vAlign w:val="center"/>
            <w:hideMark/>
          </w:tcPr>
          <w:p w:rsidR="004B7B23" w:rsidRPr="004B7B23" w:rsidRDefault="004B7B23" w:rsidP="004B7B23">
            <w:pPr>
              <w:spacing w:after="0"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 xml:space="preserve">  </w:t>
            </w:r>
          </w:p>
        </w:tc>
        <w:tc>
          <w:tcPr>
            <w:tcW w:w="4200" w:type="dxa"/>
            <w:shd w:val="clear" w:color="auto" w:fill="F4F4F4"/>
            <w:hideMark/>
          </w:tcPr>
          <w:p w:rsidR="004B7B23" w:rsidRPr="004B7B23" w:rsidRDefault="00BD02C0" w:rsidP="004B7B23">
            <w:pPr>
              <w:spacing w:after="0" w:line="240" w:lineRule="auto"/>
              <w:rPr>
                <w:rFonts w:ascii="Arial" w:eastAsia="Times New Roman" w:hAnsi="Arial" w:cs="Arial"/>
                <w:sz w:val="18"/>
                <w:szCs w:val="18"/>
                <w:lang w:eastAsia="es-AR"/>
              </w:rPr>
            </w:pPr>
            <w:hyperlink r:id="rId37" w:tooltip="Ve en ventana aparte" w:history="1">
              <w:r w:rsidR="004B7B23" w:rsidRPr="004B7B23">
                <w:rPr>
                  <w:rFonts w:ascii="Times New Roman" w:eastAsia="Times New Roman" w:hAnsi="Times New Roman" w:cs="Times New Roman"/>
                  <w:b/>
                  <w:bCs/>
                  <w:color w:val="666666"/>
                  <w:sz w:val="18"/>
                  <w:lang w:eastAsia="es-AR"/>
                </w:rPr>
                <w:t>DISPOSICIÓN</w:t>
              </w:r>
              <w:r w:rsidR="004B7B23" w:rsidRPr="004B7B23">
                <w:rPr>
                  <w:rFonts w:ascii="Times New Roman" w:eastAsia="Times New Roman" w:hAnsi="Times New Roman" w:cs="Times New Roman"/>
                  <w:color w:val="666666"/>
                  <w:sz w:val="18"/>
                  <w:lang w:eastAsia="es-AR"/>
                </w:rPr>
                <w:t xml:space="preserve"> Nº </w:t>
              </w:r>
              <w:r w:rsidR="004B7B23" w:rsidRPr="004B7B23">
                <w:rPr>
                  <w:rFonts w:ascii="Times New Roman" w:eastAsia="Times New Roman" w:hAnsi="Times New Roman" w:cs="Times New Roman"/>
                  <w:b/>
                  <w:bCs/>
                  <w:color w:val="666666"/>
                  <w:sz w:val="18"/>
                  <w:lang w:eastAsia="es-AR"/>
                </w:rPr>
                <w:t>649</w:t>
              </w:r>
              <w:r w:rsidR="004B7B23" w:rsidRPr="004B7B23">
                <w:rPr>
                  <w:rFonts w:ascii="Times New Roman" w:eastAsia="Times New Roman" w:hAnsi="Times New Roman" w:cs="Times New Roman"/>
                  <w:color w:val="666666"/>
                  <w:sz w:val="18"/>
                  <w:lang w:eastAsia="es-AR"/>
                </w:rPr>
                <w:t xml:space="preserve">/GCABA/DGRH/06 </w:t>
              </w:r>
            </w:hyperlink>
          </w:p>
        </w:tc>
        <w:tc>
          <w:tcPr>
            <w:tcW w:w="0" w:type="auto"/>
            <w:shd w:val="clear" w:color="auto" w:fill="F4F4F4"/>
            <w:vAlign w:val="center"/>
            <w:hideMark/>
          </w:tcPr>
          <w:p w:rsidR="004B7B23" w:rsidRPr="004B7B23" w:rsidRDefault="004B7B23" w:rsidP="004B7B23">
            <w:pPr>
              <w:spacing w:after="0"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Dispo 649-DGRH-06-Establece que las licencias médicas otorgadas por MAPFRE, ART, SA que no se encuentren comprendidas en la Ley 24557, serán consideradas conforme arts 16, Incs b) y d), 19 y 21, Ley 471</w:t>
            </w:r>
          </w:p>
        </w:tc>
      </w:tr>
      <w:tr w:rsidR="004B7B23" w:rsidRPr="004B7B23" w:rsidTr="004B7B23">
        <w:trPr>
          <w:tblCellSpacing w:w="0" w:type="dxa"/>
        </w:trPr>
        <w:tc>
          <w:tcPr>
            <w:tcW w:w="2700" w:type="dxa"/>
            <w:shd w:val="clear" w:color="auto" w:fill="F4F4F4"/>
            <w:vAlign w:val="center"/>
            <w:hideMark/>
          </w:tcPr>
          <w:p w:rsidR="004B7B23" w:rsidRPr="004B7B23" w:rsidRDefault="004B7B23" w:rsidP="004B7B23">
            <w:pPr>
              <w:spacing w:after="0"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 xml:space="preserve">  </w:t>
            </w:r>
          </w:p>
        </w:tc>
        <w:tc>
          <w:tcPr>
            <w:tcW w:w="4200" w:type="dxa"/>
            <w:shd w:val="clear" w:color="auto" w:fill="F4F4F4"/>
            <w:hideMark/>
          </w:tcPr>
          <w:p w:rsidR="004B7B23" w:rsidRPr="004B7B23" w:rsidRDefault="00BD02C0" w:rsidP="004B7B23">
            <w:pPr>
              <w:spacing w:after="0" w:line="240" w:lineRule="auto"/>
              <w:rPr>
                <w:rFonts w:ascii="Arial" w:eastAsia="Times New Roman" w:hAnsi="Arial" w:cs="Arial"/>
                <w:sz w:val="18"/>
                <w:szCs w:val="18"/>
                <w:lang w:eastAsia="es-AR"/>
              </w:rPr>
            </w:pPr>
            <w:hyperlink r:id="rId38" w:tooltip="Ve en ventana aparte" w:history="1">
              <w:r w:rsidR="004B7B23" w:rsidRPr="004B7B23">
                <w:rPr>
                  <w:rFonts w:ascii="Times New Roman" w:eastAsia="Times New Roman" w:hAnsi="Times New Roman" w:cs="Times New Roman"/>
                  <w:b/>
                  <w:bCs/>
                  <w:color w:val="666666"/>
                  <w:sz w:val="18"/>
                  <w:lang w:eastAsia="es-AR"/>
                </w:rPr>
                <w:t>RESOLUCIÓN</w:t>
              </w:r>
              <w:r w:rsidR="004B7B23" w:rsidRPr="004B7B23">
                <w:rPr>
                  <w:rFonts w:ascii="Times New Roman" w:eastAsia="Times New Roman" w:hAnsi="Times New Roman" w:cs="Times New Roman"/>
                  <w:color w:val="666666"/>
                  <w:sz w:val="18"/>
                  <w:lang w:eastAsia="es-AR"/>
                </w:rPr>
                <w:t xml:space="preserve"> Nº </w:t>
              </w:r>
              <w:r w:rsidR="004B7B23" w:rsidRPr="004B7B23">
                <w:rPr>
                  <w:rFonts w:ascii="Times New Roman" w:eastAsia="Times New Roman" w:hAnsi="Times New Roman" w:cs="Times New Roman"/>
                  <w:b/>
                  <w:bCs/>
                  <w:color w:val="666666"/>
                  <w:sz w:val="18"/>
                  <w:lang w:eastAsia="es-AR"/>
                </w:rPr>
                <w:t>663</w:t>
              </w:r>
              <w:r w:rsidR="004B7B23" w:rsidRPr="004B7B23">
                <w:rPr>
                  <w:rFonts w:ascii="Times New Roman" w:eastAsia="Times New Roman" w:hAnsi="Times New Roman" w:cs="Times New Roman"/>
                  <w:color w:val="666666"/>
                  <w:sz w:val="18"/>
                  <w:lang w:eastAsia="es-AR"/>
                </w:rPr>
                <w:t xml:space="preserve">/GCABA/MHGC/12 </w:t>
              </w:r>
            </w:hyperlink>
          </w:p>
        </w:tc>
        <w:tc>
          <w:tcPr>
            <w:tcW w:w="0" w:type="auto"/>
            <w:shd w:val="clear" w:color="auto" w:fill="F4F4F4"/>
            <w:vAlign w:val="center"/>
            <w:hideMark/>
          </w:tcPr>
          <w:p w:rsidR="004B7B23" w:rsidRPr="004B7B23" w:rsidRDefault="004B7B23" w:rsidP="004B7B23">
            <w:pPr>
              <w:spacing w:after="0"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Res. 663-MHGC-12 instrumenta Acta de Negociación Colectiva 58-11 en el marco del Título II Ley 471</w:t>
            </w:r>
          </w:p>
        </w:tc>
      </w:tr>
      <w:tr w:rsidR="004B7B23" w:rsidRPr="004B7B23" w:rsidTr="004B7B23">
        <w:trPr>
          <w:tblCellSpacing w:w="0" w:type="dxa"/>
        </w:trPr>
        <w:tc>
          <w:tcPr>
            <w:tcW w:w="2700" w:type="dxa"/>
            <w:shd w:val="clear" w:color="auto" w:fill="F4F4F4"/>
            <w:vAlign w:val="center"/>
            <w:hideMark/>
          </w:tcPr>
          <w:p w:rsidR="004B7B23" w:rsidRPr="004B7B23" w:rsidRDefault="004B7B23" w:rsidP="004B7B23">
            <w:pPr>
              <w:spacing w:after="0"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 xml:space="preserve">  </w:t>
            </w:r>
          </w:p>
        </w:tc>
        <w:tc>
          <w:tcPr>
            <w:tcW w:w="4200" w:type="dxa"/>
            <w:shd w:val="clear" w:color="auto" w:fill="F4F4F4"/>
            <w:hideMark/>
          </w:tcPr>
          <w:p w:rsidR="004B7B23" w:rsidRPr="004B7B23" w:rsidRDefault="00BD02C0" w:rsidP="004B7B23">
            <w:pPr>
              <w:spacing w:after="0" w:line="240" w:lineRule="auto"/>
              <w:rPr>
                <w:rFonts w:ascii="Arial" w:eastAsia="Times New Roman" w:hAnsi="Arial" w:cs="Arial"/>
                <w:sz w:val="18"/>
                <w:szCs w:val="18"/>
                <w:lang w:eastAsia="es-AR"/>
              </w:rPr>
            </w:pPr>
            <w:hyperlink r:id="rId39" w:tooltip="Ve en ventana aparte" w:history="1">
              <w:r w:rsidR="004B7B23" w:rsidRPr="004B7B23">
                <w:rPr>
                  <w:rFonts w:ascii="Times New Roman" w:eastAsia="Times New Roman" w:hAnsi="Times New Roman" w:cs="Times New Roman"/>
                  <w:b/>
                  <w:bCs/>
                  <w:color w:val="666666"/>
                  <w:sz w:val="18"/>
                  <w:lang w:eastAsia="es-AR"/>
                </w:rPr>
                <w:t>RESOLUCIÓN</w:t>
              </w:r>
              <w:r w:rsidR="004B7B23" w:rsidRPr="004B7B23">
                <w:rPr>
                  <w:rFonts w:ascii="Times New Roman" w:eastAsia="Times New Roman" w:hAnsi="Times New Roman" w:cs="Times New Roman"/>
                  <w:color w:val="666666"/>
                  <w:sz w:val="18"/>
                  <w:lang w:eastAsia="es-AR"/>
                </w:rPr>
                <w:t xml:space="preserve"> Nº </w:t>
              </w:r>
              <w:r w:rsidR="004B7B23" w:rsidRPr="004B7B23">
                <w:rPr>
                  <w:rFonts w:ascii="Times New Roman" w:eastAsia="Times New Roman" w:hAnsi="Times New Roman" w:cs="Times New Roman"/>
                  <w:b/>
                  <w:bCs/>
                  <w:color w:val="666666"/>
                  <w:sz w:val="18"/>
                  <w:lang w:eastAsia="es-AR"/>
                </w:rPr>
                <w:t>9</w:t>
              </w:r>
              <w:r w:rsidR="004B7B23" w:rsidRPr="004B7B23">
                <w:rPr>
                  <w:rFonts w:ascii="Times New Roman" w:eastAsia="Times New Roman" w:hAnsi="Times New Roman" w:cs="Times New Roman"/>
                  <w:color w:val="666666"/>
                  <w:sz w:val="18"/>
                  <w:lang w:eastAsia="es-AR"/>
                </w:rPr>
                <w:t xml:space="preserve">/GCABA/SSJYT/05 </w:t>
              </w:r>
            </w:hyperlink>
          </w:p>
        </w:tc>
        <w:tc>
          <w:tcPr>
            <w:tcW w:w="0" w:type="auto"/>
            <w:shd w:val="clear" w:color="auto" w:fill="F4F4F4"/>
            <w:vAlign w:val="center"/>
            <w:hideMark/>
          </w:tcPr>
          <w:p w:rsidR="004B7B23" w:rsidRPr="004B7B23" w:rsidRDefault="004B7B23" w:rsidP="004B7B23">
            <w:pPr>
              <w:spacing w:after="0"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 xml:space="preserve">Res 9-SSJYT-05 registra y protocoliza el Acuerdo celebrado entre el Gobierno de la Ciudad Autónoma de Buenos Aires y sus dependientes del escalafón general conforme a la escala explicativa enunciada en la cláusula tercera, reflejado en el Acta del 21 de octubre de 2004 </w:t>
            </w:r>
          </w:p>
        </w:tc>
      </w:tr>
      <w:tr w:rsidR="004B7B23" w:rsidRPr="004B7B23" w:rsidTr="004B7B23">
        <w:trPr>
          <w:tblCellSpacing w:w="0" w:type="dxa"/>
        </w:trPr>
        <w:tc>
          <w:tcPr>
            <w:tcW w:w="2700" w:type="dxa"/>
            <w:shd w:val="clear" w:color="auto" w:fill="FDFDFD"/>
            <w:vAlign w:val="center"/>
            <w:hideMark/>
          </w:tcPr>
          <w:p w:rsidR="004B7B23" w:rsidRPr="004B7B23" w:rsidRDefault="004B7B23" w:rsidP="004B7B23">
            <w:pPr>
              <w:spacing w:after="0"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MODIFICADA POR</w:t>
            </w:r>
          </w:p>
        </w:tc>
        <w:tc>
          <w:tcPr>
            <w:tcW w:w="4200" w:type="dxa"/>
            <w:shd w:val="clear" w:color="auto" w:fill="FDFDFD"/>
            <w:hideMark/>
          </w:tcPr>
          <w:p w:rsidR="004B7B23" w:rsidRPr="004B7B23" w:rsidRDefault="00BD02C0" w:rsidP="004B7B23">
            <w:pPr>
              <w:spacing w:after="0" w:line="240" w:lineRule="auto"/>
              <w:rPr>
                <w:rFonts w:ascii="Arial" w:eastAsia="Times New Roman" w:hAnsi="Arial" w:cs="Arial"/>
                <w:sz w:val="18"/>
                <w:szCs w:val="18"/>
                <w:lang w:eastAsia="es-AR"/>
              </w:rPr>
            </w:pPr>
            <w:hyperlink r:id="rId40" w:tooltip="Ve en ventana aparte" w:history="1">
              <w:r w:rsidR="004B7B23" w:rsidRPr="004B7B23">
                <w:rPr>
                  <w:rFonts w:ascii="Times New Roman" w:eastAsia="Times New Roman" w:hAnsi="Times New Roman" w:cs="Times New Roman"/>
                  <w:b/>
                  <w:bCs/>
                  <w:color w:val="666666"/>
                  <w:sz w:val="18"/>
                  <w:lang w:eastAsia="es-AR"/>
                </w:rPr>
                <w:t>LEY</w:t>
              </w:r>
              <w:r w:rsidR="004B7B23" w:rsidRPr="004B7B23">
                <w:rPr>
                  <w:rFonts w:ascii="Times New Roman" w:eastAsia="Times New Roman" w:hAnsi="Times New Roman" w:cs="Times New Roman"/>
                  <w:color w:val="666666"/>
                  <w:sz w:val="18"/>
                  <w:lang w:eastAsia="es-AR"/>
                </w:rPr>
                <w:t xml:space="preserve"> Nº </w:t>
              </w:r>
              <w:r w:rsidR="004B7B23" w:rsidRPr="004B7B23">
                <w:rPr>
                  <w:rFonts w:ascii="Times New Roman" w:eastAsia="Times New Roman" w:hAnsi="Times New Roman" w:cs="Times New Roman"/>
                  <w:b/>
                  <w:bCs/>
                  <w:color w:val="666666"/>
                  <w:sz w:val="18"/>
                  <w:lang w:eastAsia="es-AR"/>
                </w:rPr>
                <w:t>1577</w:t>
              </w:r>
              <w:r w:rsidR="004B7B23" w:rsidRPr="004B7B23">
                <w:rPr>
                  <w:rFonts w:ascii="Times New Roman" w:eastAsia="Times New Roman" w:hAnsi="Times New Roman" w:cs="Times New Roman"/>
                  <w:color w:val="666666"/>
                  <w:sz w:val="18"/>
                  <w:lang w:eastAsia="es-AR"/>
                </w:rPr>
                <w:t xml:space="preserve">/04 </w:t>
              </w:r>
            </w:hyperlink>
          </w:p>
        </w:tc>
        <w:tc>
          <w:tcPr>
            <w:tcW w:w="0" w:type="auto"/>
            <w:shd w:val="clear" w:color="auto" w:fill="FDFDFD"/>
            <w:vAlign w:val="center"/>
            <w:hideMark/>
          </w:tcPr>
          <w:p w:rsidR="004B7B23" w:rsidRPr="004B7B23" w:rsidRDefault="004B7B23" w:rsidP="004B7B23">
            <w:pPr>
              <w:spacing w:before="100" w:beforeAutospacing="1" w:after="100" w:afterAutospacing="1"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Art. 1 de la Ley 1577, incorpora texto como inciso m) al artículo 16 de la Ley 471.</w:t>
            </w:r>
          </w:p>
          <w:p w:rsidR="004B7B23" w:rsidRPr="004B7B23" w:rsidRDefault="004B7B23" w:rsidP="004B7B23">
            <w:pPr>
              <w:spacing w:before="100" w:beforeAutospacing="1" w:after="100" w:afterAutospacing="1"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lastRenderedPageBreak/>
              <w:t>Art. 2, incorpora texto como artículo 20 bis.</w:t>
            </w:r>
          </w:p>
          <w:p w:rsidR="004B7B23" w:rsidRPr="004B7B23" w:rsidRDefault="004B7B23" w:rsidP="004B7B23">
            <w:pPr>
              <w:spacing w:before="100" w:beforeAutospacing="1" w:after="100" w:afterAutospacing="1"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Art. 3, sustituye el artículo 22.</w:t>
            </w:r>
          </w:p>
          <w:p w:rsidR="004B7B23" w:rsidRPr="004B7B23" w:rsidRDefault="004B7B23" w:rsidP="004B7B23">
            <w:pPr>
              <w:spacing w:before="100" w:beforeAutospacing="1" w:after="100" w:afterAutospacing="1"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Art. 4, incorpora texto como artículo 22 bis.</w:t>
            </w:r>
          </w:p>
          <w:p w:rsidR="004B7B23" w:rsidRPr="004B7B23" w:rsidRDefault="004B7B23" w:rsidP="004B7B23">
            <w:pPr>
              <w:spacing w:before="100" w:beforeAutospacing="1" w:after="100" w:afterAutospacing="1"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Art. 5, sustituye el artículo 23.</w:t>
            </w:r>
          </w:p>
          <w:p w:rsidR="004B7B23" w:rsidRPr="004B7B23" w:rsidRDefault="004B7B23" w:rsidP="004B7B23">
            <w:pPr>
              <w:spacing w:before="100" w:beforeAutospacing="1" w:after="100" w:afterAutospacing="1"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Art. 6, incorpora texto como artículo 24 bis.</w:t>
            </w:r>
          </w:p>
          <w:p w:rsidR="004B7B23" w:rsidRPr="004B7B23" w:rsidRDefault="004B7B23" w:rsidP="004B7B23">
            <w:pPr>
              <w:spacing w:before="100" w:beforeAutospacing="1" w:after="100" w:afterAutospacing="1"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Art. 7, sustituye el artículo 26.</w:t>
            </w:r>
          </w:p>
          <w:p w:rsidR="004B7B23" w:rsidRPr="004B7B23" w:rsidRDefault="004B7B23" w:rsidP="004B7B23">
            <w:pPr>
              <w:spacing w:before="100" w:beforeAutospacing="1" w:after="100" w:afterAutospacing="1"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Art. 8, sustituye el artículo 28.</w:t>
            </w:r>
          </w:p>
        </w:tc>
      </w:tr>
      <w:tr w:rsidR="004B7B23" w:rsidRPr="004B7B23" w:rsidTr="004B7B23">
        <w:trPr>
          <w:tblCellSpacing w:w="0" w:type="dxa"/>
        </w:trPr>
        <w:tc>
          <w:tcPr>
            <w:tcW w:w="2700" w:type="dxa"/>
            <w:shd w:val="clear" w:color="auto" w:fill="FDFDFD"/>
            <w:vAlign w:val="center"/>
            <w:hideMark/>
          </w:tcPr>
          <w:p w:rsidR="004B7B23" w:rsidRPr="004B7B23" w:rsidRDefault="004B7B23" w:rsidP="004B7B23">
            <w:pPr>
              <w:spacing w:after="0"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lastRenderedPageBreak/>
              <w:t xml:space="preserve">  </w:t>
            </w:r>
          </w:p>
        </w:tc>
        <w:tc>
          <w:tcPr>
            <w:tcW w:w="4200" w:type="dxa"/>
            <w:shd w:val="clear" w:color="auto" w:fill="FDFDFD"/>
            <w:hideMark/>
          </w:tcPr>
          <w:p w:rsidR="004B7B23" w:rsidRPr="004B7B23" w:rsidRDefault="00BD02C0" w:rsidP="004B7B23">
            <w:pPr>
              <w:spacing w:after="0" w:line="240" w:lineRule="auto"/>
              <w:rPr>
                <w:rFonts w:ascii="Arial" w:eastAsia="Times New Roman" w:hAnsi="Arial" w:cs="Arial"/>
                <w:sz w:val="18"/>
                <w:szCs w:val="18"/>
                <w:lang w:eastAsia="es-AR"/>
              </w:rPr>
            </w:pPr>
            <w:hyperlink r:id="rId41" w:tooltip="Ve en ventana aparte" w:history="1">
              <w:r w:rsidR="004B7B23" w:rsidRPr="004B7B23">
                <w:rPr>
                  <w:rFonts w:ascii="Times New Roman" w:eastAsia="Times New Roman" w:hAnsi="Times New Roman" w:cs="Times New Roman"/>
                  <w:b/>
                  <w:bCs/>
                  <w:color w:val="666666"/>
                  <w:sz w:val="18"/>
                  <w:lang w:eastAsia="es-AR"/>
                </w:rPr>
                <w:t>LEY</w:t>
              </w:r>
              <w:r w:rsidR="004B7B23" w:rsidRPr="004B7B23">
                <w:rPr>
                  <w:rFonts w:ascii="Times New Roman" w:eastAsia="Times New Roman" w:hAnsi="Times New Roman" w:cs="Times New Roman"/>
                  <w:color w:val="666666"/>
                  <w:sz w:val="18"/>
                  <w:lang w:eastAsia="es-AR"/>
                </w:rPr>
                <w:t xml:space="preserve"> Nº </w:t>
              </w:r>
              <w:r w:rsidR="004B7B23" w:rsidRPr="004B7B23">
                <w:rPr>
                  <w:rFonts w:ascii="Times New Roman" w:eastAsia="Times New Roman" w:hAnsi="Times New Roman" w:cs="Times New Roman"/>
                  <w:b/>
                  <w:bCs/>
                  <w:color w:val="666666"/>
                  <w:sz w:val="18"/>
                  <w:lang w:eastAsia="es-AR"/>
                </w:rPr>
                <w:t>3358</w:t>
              </w:r>
              <w:r w:rsidR="004B7B23" w:rsidRPr="004B7B23">
                <w:rPr>
                  <w:rFonts w:ascii="Times New Roman" w:eastAsia="Times New Roman" w:hAnsi="Times New Roman" w:cs="Times New Roman"/>
                  <w:color w:val="666666"/>
                  <w:sz w:val="18"/>
                  <w:lang w:eastAsia="es-AR"/>
                </w:rPr>
                <w:t xml:space="preserve">/09 </w:t>
              </w:r>
            </w:hyperlink>
          </w:p>
        </w:tc>
        <w:tc>
          <w:tcPr>
            <w:tcW w:w="0" w:type="auto"/>
            <w:shd w:val="clear" w:color="auto" w:fill="FDFDFD"/>
            <w:vAlign w:val="center"/>
            <w:hideMark/>
          </w:tcPr>
          <w:p w:rsidR="004B7B23" w:rsidRPr="004B7B23" w:rsidRDefault="004B7B23" w:rsidP="004B7B23">
            <w:pPr>
              <w:spacing w:before="100" w:beforeAutospacing="1" w:after="100" w:afterAutospacing="1"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Art. 1 de la Ley 3358, modifica el artículo 24 de la Ley 471.</w:t>
            </w:r>
          </w:p>
        </w:tc>
      </w:tr>
      <w:tr w:rsidR="004B7B23" w:rsidRPr="004B7B23" w:rsidTr="004B7B23">
        <w:trPr>
          <w:tblCellSpacing w:w="0" w:type="dxa"/>
        </w:trPr>
        <w:tc>
          <w:tcPr>
            <w:tcW w:w="2700" w:type="dxa"/>
            <w:shd w:val="clear" w:color="auto" w:fill="FDFDFD"/>
            <w:vAlign w:val="center"/>
            <w:hideMark/>
          </w:tcPr>
          <w:p w:rsidR="004B7B23" w:rsidRPr="004B7B23" w:rsidRDefault="004B7B23" w:rsidP="004B7B23">
            <w:pPr>
              <w:spacing w:after="0"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 xml:space="preserve">  </w:t>
            </w:r>
          </w:p>
        </w:tc>
        <w:tc>
          <w:tcPr>
            <w:tcW w:w="4200" w:type="dxa"/>
            <w:shd w:val="clear" w:color="auto" w:fill="FDFDFD"/>
            <w:hideMark/>
          </w:tcPr>
          <w:p w:rsidR="004B7B23" w:rsidRPr="004B7B23" w:rsidRDefault="00BD02C0" w:rsidP="004B7B23">
            <w:pPr>
              <w:spacing w:after="0" w:line="240" w:lineRule="auto"/>
              <w:rPr>
                <w:rFonts w:ascii="Arial" w:eastAsia="Times New Roman" w:hAnsi="Arial" w:cs="Arial"/>
                <w:sz w:val="18"/>
                <w:szCs w:val="18"/>
                <w:lang w:eastAsia="es-AR"/>
              </w:rPr>
            </w:pPr>
            <w:hyperlink r:id="rId42" w:tooltip="Ve en ventana aparte" w:history="1">
              <w:r w:rsidR="004B7B23" w:rsidRPr="004B7B23">
                <w:rPr>
                  <w:rFonts w:ascii="Times New Roman" w:eastAsia="Times New Roman" w:hAnsi="Times New Roman" w:cs="Times New Roman"/>
                  <w:b/>
                  <w:bCs/>
                  <w:color w:val="666666"/>
                  <w:sz w:val="18"/>
                  <w:lang w:eastAsia="es-AR"/>
                </w:rPr>
                <w:t>LEY</w:t>
              </w:r>
              <w:r w:rsidR="004B7B23" w:rsidRPr="004B7B23">
                <w:rPr>
                  <w:rFonts w:ascii="Times New Roman" w:eastAsia="Times New Roman" w:hAnsi="Times New Roman" w:cs="Times New Roman"/>
                  <w:color w:val="666666"/>
                  <w:sz w:val="18"/>
                  <w:lang w:eastAsia="es-AR"/>
                </w:rPr>
                <w:t xml:space="preserve"> Nº </w:t>
              </w:r>
              <w:r w:rsidR="004B7B23" w:rsidRPr="004B7B23">
                <w:rPr>
                  <w:rFonts w:ascii="Times New Roman" w:eastAsia="Times New Roman" w:hAnsi="Times New Roman" w:cs="Times New Roman"/>
                  <w:b/>
                  <w:bCs/>
                  <w:color w:val="666666"/>
                  <w:sz w:val="18"/>
                  <w:lang w:eastAsia="es-AR"/>
                </w:rPr>
                <w:t>1999</w:t>
              </w:r>
              <w:r w:rsidR="004B7B23" w:rsidRPr="004B7B23">
                <w:rPr>
                  <w:rFonts w:ascii="Times New Roman" w:eastAsia="Times New Roman" w:hAnsi="Times New Roman" w:cs="Times New Roman"/>
                  <w:color w:val="666666"/>
                  <w:sz w:val="18"/>
                  <w:lang w:eastAsia="es-AR"/>
                </w:rPr>
                <w:t xml:space="preserve">/06 </w:t>
              </w:r>
            </w:hyperlink>
          </w:p>
        </w:tc>
        <w:tc>
          <w:tcPr>
            <w:tcW w:w="0" w:type="auto"/>
            <w:shd w:val="clear" w:color="auto" w:fill="FDFDFD"/>
            <w:vAlign w:val="center"/>
            <w:hideMark/>
          </w:tcPr>
          <w:p w:rsidR="004B7B23" w:rsidRPr="004B7B23" w:rsidRDefault="004B7B23" w:rsidP="004B7B23">
            <w:pPr>
              <w:spacing w:before="100" w:beforeAutospacing="1" w:after="100" w:afterAutospacing="1"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Art. 1 de la Ley 1999, sustituye el texto del artículo 30 bis de la Ley 471, que fuera incorporado por el art. 2 de la Ley 1186.</w:t>
            </w:r>
          </w:p>
        </w:tc>
      </w:tr>
      <w:tr w:rsidR="004B7B23" w:rsidRPr="004B7B23" w:rsidTr="004B7B23">
        <w:trPr>
          <w:tblCellSpacing w:w="0" w:type="dxa"/>
        </w:trPr>
        <w:tc>
          <w:tcPr>
            <w:tcW w:w="2700" w:type="dxa"/>
            <w:shd w:val="clear" w:color="auto" w:fill="FDFDFD"/>
            <w:vAlign w:val="center"/>
            <w:hideMark/>
          </w:tcPr>
          <w:p w:rsidR="004B7B23" w:rsidRPr="004B7B23" w:rsidRDefault="004B7B23" w:rsidP="004B7B23">
            <w:pPr>
              <w:spacing w:after="0"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 xml:space="preserve">  </w:t>
            </w:r>
          </w:p>
        </w:tc>
        <w:tc>
          <w:tcPr>
            <w:tcW w:w="4200" w:type="dxa"/>
            <w:shd w:val="clear" w:color="auto" w:fill="FDFDFD"/>
            <w:hideMark/>
          </w:tcPr>
          <w:p w:rsidR="004B7B23" w:rsidRPr="004B7B23" w:rsidRDefault="00BD02C0" w:rsidP="004B7B23">
            <w:pPr>
              <w:spacing w:after="0" w:line="240" w:lineRule="auto"/>
              <w:rPr>
                <w:rFonts w:ascii="Arial" w:eastAsia="Times New Roman" w:hAnsi="Arial" w:cs="Arial"/>
                <w:sz w:val="18"/>
                <w:szCs w:val="18"/>
                <w:lang w:eastAsia="es-AR"/>
              </w:rPr>
            </w:pPr>
            <w:hyperlink r:id="rId43" w:tooltip="Ve en ventana aparte" w:history="1">
              <w:r w:rsidR="004B7B23" w:rsidRPr="004B7B23">
                <w:rPr>
                  <w:rFonts w:ascii="Times New Roman" w:eastAsia="Times New Roman" w:hAnsi="Times New Roman" w:cs="Times New Roman"/>
                  <w:b/>
                  <w:bCs/>
                  <w:color w:val="666666"/>
                  <w:sz w:val="18"/>
                  <w:lang w:eastAsia="es-AR"/>
                </w:rPr>
                <w:t>LEY</w:t>
              </w:r>
              <w:r w:rsidR="004B7B23" w:rsidRPr="004B7B23">
                <w:rPr>
                  <w:rFonts w:ascii="Times New Roman" w:eastAsia="Times New Roman" w:hAnsi="Times New Roman" w:cs="Times New Roman"/>
                  <w:color w:val="666666"/>
                  <w:sz w:val="18"/>
                  <w:lang w:eastAsia="es-AR"/>
                </w:rPr>
                <w:t xml:space="preserve"> Nº </w:t>
              </w:r>
              <w:r w:rsidR="004B7B23" w:rsidRPr="004B7B23">
                <w:rPr>
                  <w:rFonts w:ascii="Times New Roman" w:eastAsia="Times New Roman" w:hAnsi="Times New Roman" w:cs="Times New Roman"/>
                  <w:b/>
                  <w:bCs/>
                  <w:color w:val="666666"/>
                  <w:sz w:val="18"/>
                  <w:lang w:eastAsia="es-AR"/>
                </w:rPr>
                <w:t>1186</w:t>
              </w:r>
              <w:r w:rsidR="004B7B23" w:rsidRPr="004B7B23">
                <w:rPr>
                  <w:rFonts w:ascii="Times New Roman" w:eastAsia="Times New Roman" w:hAnsi="Times New Roman" w:cs="Times New Roman"/>
                  <w:color w:val="666666"/>
                  <w:sz w:val="18"/>
                  <w:lang w:eastAsia="es-AR"/>
                </w:rPr>
                <w:t xml:space="preserve">/03 </w:t>
              </w:r>
            </w:hyperlink>
          </w:p>
        </w:tc>
        <w:tc>
          <w:tcPr>
            <w:tcW w:w="0" w:type="auto"/>
            <w:shd w:val="clear" w:color="auto" w:fill="FDFDFD"/>
            <w:vAlign w:val="center"/>
            <w:hideMark/>
          </w:tcPr>
          <w:p w:rsidR="004B7B23" w:rsidRPr="004B7B23" w:rsidRDefault="004B7B23" w:rsidP="004B7B23">
            <w:pPr>
              <w:spacing w:before="100" w:beforeAutospacing="1" w:after="100" w:afterAutospacing="1"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Art. 1 de la Ley 1186, incorpora el inciso ll), Licencia Deportiva, al artículo 16 del Capítulo VI de la Ley 471.</w:t>
            </w:r>
          </w:p>
          <w:p w:rsidR="004B7B23" w:rsidRPr="004B7B23" w:rsidRDefault="004B7B23" w:rsidP="004B7B23">
            <w:pPr>
              <w:spacing w:before="100" w:beforeAutospacing="1" w:after="100" w:afterAutospacing="1"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Art. 2, incorpora texto como artículo 30 bis, Licencia Deportiva, al Capítulo VI de la Ley 471. </w:t>
            </w:r>
          </w:p>
        </w:tc>
      </w:tr>
      <w:tr w:rsidR="004B7B23" w:rsidRPr="004B7B23" w:rsidTr="004B7B23">
        <w:trPr>
          <w:tblCellSpacing w:w="0" w:type="dxa"/>
        </w:trPr>
        <w:tc>
          <w:tcPr>
            <w:tcW w:w="2700" w:type="dxa"/>
            <w:shd w:val="clear" w:color="auto" w:fill="FDFDFD"/>
            <w:vAlign w:val="center"/>
            <w:hideMark/>
          </w:tcPr>
          <w:p w:rsidR="004B7B23" w:rsidRPr="004B7B23" w:rsidRDefault="004B7B23" w:rsidP="004B7B23">
            <w:pPr>
              <w:spacing w:after="0"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 xml:space="preserve">  </w:t>
            </w:r>
          </w:p>
        </w:tc>
        <w:tc>
          <w:tcPr>
            <w:tcW w:w="4200" w:type="dxa"/>
            <w:shd w:val="clear" w:color="auto" w:fill="FDFDFD"/>
            <w:hideMark/>
          </w:tcPr>
          <w:p w:rsidR="004B7B23" w:rsidRPr="004B7B23" w:rsidRDefault="00BD02C0" w:rsidP="004B7B23">
            <w:pPr>
              <w:spacing w:after="0" w:line="240" w:lineRule="auto"/>
              <w:rPr>
                <w:rFonts w:ascii="Arial" w:eastAsia="Times New Roman" w:hAnsi="Arial" w:cs="Arial"/>
                <w:sz w:val="18"/>
                <w:szCs w:val="18"/>
                <w:lang w:eastAsia="es-AR"/>
              </w:rPr>
            </w:pPr>
            <w:hyperlink r:id="rId44" w:tooltip="Ve en ventana aparte" w:history="1">
              <w:r w:rsidR="004B7B23" w:rsidRPr="004B7B23">
                <w:rPr>
                  <w:rFonts w:ascii="Times New Roman" w:eastAsia="Times New Roman" w:hAnsi="Times New Roman" w:cs="Times New Roman"/>
                  <w:b/>
                  <w:bCs/>
                  <w:color w:val="666666"/>
                  <w:sz w:val="18"/>
                  <w:lang w:eastAsia="es-AR"/>
                </w:rPr>
                <w:t>LEY</w:t>
              </w:r>
              <w:r w:rsidR="004B7B23" w:rsidRPr="004B7B23">
                <w:rPr>
                  <w:rFonts w:ascii="Times New Roman" w:eastAsia="Times New Roman" w:hAnsi="Times New Roman" w:cs="Times New Roman"/>
                  <w:color w:val="666666"/>
                  <w:sz w:val="18"/>
                  <w:lang w:eastAsia="es-AR"/>
                </w:rPr>
                <w:t xml:space="preserve"> Nº </w:t>
              </w:r>
              <w:r w:rsidR="004B7B23" w:rsidRPr="004B7B23">
                <w:rPr>
                  <w:rFonts w:ascii="Times New Roman" w:eastAsia="Times New Roman" w:hAnsi="Times New Roman" w:cs="Times New Roman"/>
                  <w:b/>
                  <w:bCs/>
                  <w:color w:val="666666"/>
                  <w:sz w:val="18"/>
                  <w:lang w:eastAsia="es-AR"/>
                </w:rPr>
                <w:t>1170</w:t>
              </w:r>
              <w:r w:rsidR="004B7B23" w:rsidRPr="004B7B23">
                <w:rPr>
                  <w:rFonts w:ascii="Times New Roman" w:eastAsia="Times New Roman" w:hAnsi="Times New Roman" w:cs="Times New Roman"/>
                  <w:color w:val="666666"/>
                  <w:sz w:val="18"/>
                  <w:lang w:eastAsia="es-AR"/>
                </w:rPr>
                <w:t xml:space="preserve">/03 </w:t>
              </w:r>
            </w:hyperlink>
          </w:p>
        </w:tc>
        <w:tc>
          <w:tcPr>
            <w:tcW w:w="0" w:type="auto"/>
            <w:shd w:val="clear" w:color="auto" w:fill="FDFDFD"/>
            <w:vAlign w:val="center"/>
            <w:hideMark/>
          </w:tcPr>
          <w:p w:rsidR="004B7B23" w:rsidRPr="004B7B23" w:rsidRDefault="004B7B23" w:rsidP="004B7B23">
            <w:pPr>
              <w:spacing w:before="100" w:beforeAutospacing="1" w:after="100" w:afterAutospacing="1"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Art. 1 de la Ley 1170, modifica el inciso c) del artículo 16 de la Ley 471.</w:t>
            </w:r>
          </w:p>
          <w:p w:rsidR="004B7B23" w:rsidRPr="004B7B23" w:rsidRDefault="004B7B23" w:rsidP="004B7B23">
            <w:pPr>
              <w:spacing w:before="100" w:beforeAutospacing="1" w:after="100" w:afterAutospacing="1"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Art. 2, modifica el artículo 20.</w:t>
            </w:r>
          </w:p>
        </w:tc>
      </w:tr>
      <w:tr w:rsidR="004B7B23" w:rsidRPr="004B7B23" w:rsidTr="004B7B23">
        <w:trPr>
          <w:tblCellSpacing w:w="0" w:type="dxa"/>
        </w:trPr>
        <w:tc>
          <w:tcPr>
            <w:tcW w:w="2700" w:type="dxa"/>
            <w:shd w:val="clear" w:color="auto" w:fill="FDFDFD"/>
            <w:vAlign w:val="center"/>
            <w:hideMark/>
          </w:tcPr>
          <w:p w:rsidR="004B7B23" w:rsidRPr="004B7B23" w:rsidRDefault="004B7B23" w:rsidP="004B7B23">
            <w:pPr>
              <w:spacing w:after="0"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 xml:space="preserve">  </w:t>
            </w:r>
          </w:p>
        </w:tc>
        <w:tc>
          <w:tcPr>
            <w:tcW w:w="4200" w:type="dxa"/>
            <w:shd w:val="clear" w:color="auto" w:fill="FDFDFD"/>
            <w:hideMark/>
          </w:tcPr>
          <w:p w:rsidR="004B7B23" w:rsidRPr="004B7B23" w:rsidRDefault="00BD02C0" w:rsidP="004B7B23">
            <w:pPr>
              <w:spacing w:after="0" w:line="240" w:lineRule="auto"/>
              <w:rPr>
                <w:rFonts w:ascii="Arial" w:eastAsia="Times New Roman" w:hAnsi="Arial" w:cs="Arial"/>
                <w:sz w:val="18"/>
                <w:szCs w:val="18"/>
                <w:lang w:eastAsia="es-AR"/>
              </w:rPr>
            </w:pPr>
            <w:hyperlink r:id="rId45" w:tooltip="Ve en ventana aparte" w:history="1">
              <w:r w:rsidR="004B7B23" w:rsidRPr="004B7B23">
                <w:rPr>
                  <w:rFonts w:ascii="Times New Roman" w:eastAsia="Times New Roman" w:hAnsi="Times New Roman" w:cs="Times New Roman"/>
                  <w:b/>
                  <w:bCs/>
                  <w:color w:val="666666"/>
                  <w:sz w:val="18"/>
                  <w:lang w:eastAsia="es-AR"/>
                </w:rPr>
                <w:t>LEY</w:t>
              </w:r>
              <w:r w:rsidR="004B7B23" w:rsidRPr="004B7B23">
                <w:rPr>
                  <w:rFonts w:ascii="Times New Roman" w:eastAsia="Times New Roman" w:hAnsi="Times New Roman" w:cs="Times New Roman"/>
                  <w:color w:val="666666"/>
                  <w:sz w:val="18"/>
                  <w:lang w:eastAsia="es-AR"/>
                </w:rPr>
                <w:t xml:space="preserve"> Nº </w:t>
              </w:r>
              <w:r w:rsidR="004B7B23" w:rsidRPr="004B7B23">
                <w:rPr>
                  <w:rFonts w:ascii="Times New Roman" w:eastAsia="Times New Roman" w:hAnsi="Times New Roman" w:cs="Times New Roman"/>
                  <w:b/>
                  <w:bCs/>
                  <w:color w:val="666666"/>
                  <w:sz w:val="18"/>
                  <w:lang w:eastAsia="es-AR"/>
                </w:rPr>
                <w:t>2718</w:t>
              </w:r>
              <w:r w:rsidR="004B7B23" w:rsidRPr="004B7B23">
                <w:rPr>
                  <w:rFonts w:ascii="Times New Roman" w:eastAsia="Times New Roman" w:hAnsi="Times New Roman" w:cs="Times New Roman"/>
                  <w:color w:val="666666"/>
                  <w:sz w:val="18"/>
                  <w:lang w:eastAsia="es-AR"/>
                </w:rPr>
                <w:t xml:space="preserve">/08 </w:t>
              </w:r>
            </w:hyperlink>
          </w:p>
        </w:tc>
        <w:tc>
          <w:tcPr>
            <w:tcW w:w="0" w:type="auto"/>
            <w:shd w:val="clear" w:color="auto" w:fill="FDFDFD"/>
            <w:vAlign w:val="center"/>
            <w:hideMark/>
          </w:tcPr>
          <w:p w:rsidR="004B7B23" w:rsidRPr="004B7B23" w:rsidRDefault="004B7B23" w:rsidP="004B7B23">
            <w:pPr>
              <w:spacing w:before="100" w:beforeAutospacing="1" w:after="100" w:afterAutospacing="1"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Artículo 1 de la Ley 2718, modifica el artículo 16, del Capítulo VI de la Ley 471.</w:t>
            </w:r>
          </w:p>
          <w:p w:rsidR="004B7B23" w:rsidRPr="004B7B23" w:rsidRDefault="004B7B23" w:rsidP="004B7B23">
            <w:pPr>
              <w:spacing w:before="100" w:beforeAutospacing="1" w:after="100" w:afterAutospacing="1"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Art. 2, modifica el artículo 28.</w:t>
            </w:r>
          </w:p>
          <w:p w:rsidR="004B7B23" w:rsidRPr="004B7B23" w:rsidRDefault="004B7B23" w:rsidP="004B7B23">
            <w:pPr>
              <w:spacing w:before="100" w:beforeAutospacing="1" w:after="100" w:afterAutospacing="1"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Art. 3, incorpora texto como artículo 30 ter.</w:t>
            </w:r>
          </w:p>
        </w:tc>
      </w:tr>
      <w:tr w:rsidR="004B7B23" w:rsidRPr="004B7B23" w:rsidTr="004B7B23">
        <w:trPr>
          <w:tblCellSpacing w:w="0" w:type="dxa"/>
        </w:trPr>
        <w:tc>
          <w:tcPr>
            <w:tcW w:w="2700" w:type="dxa"/>
            <w:shd w:val="clear" w:color="auto" w:fill="FDFDFD"/>
            <w:vAlign w:val="center"/>
            <w:hideMark/>
          </w:tcPr>
          <w:p w:rsidR="004B7B23" w:rsidRPr="004B7B23" w:rsidRDefault="004B7B23" w:rsidP="004B7B23">
            <w:pPr>
              <w:spacing w:after="0"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 xml:space="preserve">  </w:t>
            </w:r>
          </w:p>
        </w:tc>
        <w:tc>
          <w:tcPr>
            <w:tcW w:w="4200" w:type="dxa"/>
            <w:shd w:val="clear" w:color="auto" w:fill="FDFDFD"/>
            <w:hideMark/>
          </w:tcPr>
          <w:p w:rsidR="004B7B23" w:rsidRPr="004B7B23" w:rsidRDefault="00BD02C0" w:rsidP="004B7B23">
            <w:pPr>
              <w:spacing w:after="0" w:line="240" w:lineRule="auto"/>
              <w:rPr>
                <w:rFonts w:ascii="Arial" w:eastAsia="Times New Roman" w:hAnsi="Arial" w:cs="Arial"/>
                <w:sz w:val="18"/>
                <w:szCs w:val="18"/>
                <w:lang w:eastAsia="es-AR"/>
              </w:rPr>
            </w:pPr>
            <w:hyperlink r:id="rId46" w:tooltip="Ve en ventana aparte" w:history="1">
              <w:r w:rsidR="004B7B23" w:rsidRPr="004B7B23">
                <w:rPr>
                  <w:rFonts w:ascii="Times New Roman" w:eastAsia="Times New Roman" w:hAnsi="Times New Roman" w:cs="Times New Roman"/>
                  <w:b/>
                  <w:bCs/>
                  <w:color w:val="666666"/>
                  <w:sz w:val="18"/>
                  <w:lang w:eastAsia="es-AR"/>
                </w:rPr>
                <w:t>LEY</w:t>
              </w:r>
              <w:r w:rsidR="004B7B23" w:rsidRPr="004B7B23">
                <w:rPr>
                  <w:rFonts w:ascii="Times New Roman" w:eastAsia="Times New Roman" w:hAnsi="Times New Roman" w:cs="Times New Roman"/>
                  <w:color w:val="666666"/>
                  <w:sz w:val="18"/>
                  <w:lang w:eastAsia="es-AR"/>
                </w:rPr>
                <w:t xml:space="preserve"> Nº </w:t>
              </w:r>
              <w:r w:rsidR="004B7B23" w:rsidRPr="004B7B23">
                <w:rPr>
                  <w:rFonts w:ascii="Times New Roman" w:eastAsia="Times New Roman" w:hAnsi="Times New Roman" w:cs="Times New Roman"/>
                  <w:b/>
                  <w:bCs/>
                  <w:color w:val="666666"/>
                  <w:sz w:val="18"/>
                  <w:lang w:eastAsia="es-AR"/>
                </w:rPr>
                <w:t>3826</w:t>
              </w:r>
              <w:r w:rsidR="004B7B23" w:rsidRPr="004B7B23">
                <w:rPr>
                  <w:rFonts w:ascii="Times New Roman" w:eastAsia="Times New Roman" w:hAnsi="Times New Roman" w:cs="Times New Roman"/>
                  <w:color w:val="666666"/>
                  <w:sz w:val="18"/>
                  <w:lang w:eastAsia="es-AR"/>
                </w:rPr>
                <w:t xml:space="preserve">/11 </w:t>
              </w:r>
            </w:hyperlink>
          </w:p>
        </w:tc>
        <w:tc>
          <w:tcPr>
            <w:tcW w:w="0" w:type="auto"/>
            <w:shd w:val="clear" w:color="auto" w:fill="FDFDFD"/>
            <w:vAlign w:val="center"/>
            <w:hideMark/>
          </w:tcPr>
          <w:p w:rsidR="004B7B23" w:rsidRPr="004B7B23" w:rsidRDefault="004B7B23" w:rsidP="004B7B23">
            <w:pPr>
              <w:spacing w:before="100" w:beforeAutospacing="1" w:after="100" w:afterAutospacing="1"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Art.1 de la Ley 3826, modifica el art. 39 de la Ley 471.</w:t>
            </w:r>
          </w:p>
        </w:tc>
      </w:tr>
      <w:tr w:rsidR="004B7B23" w:rsidRPr="004B7B23" w:rsidTr="004B7B23">
        <w:trPr>
          <w:tblCellSpacing w:w="0" w:type="dxa"/>
        </w:trPr>
        <w:tc>
          <w:tcPr>
            <w:tcW w:w="2700" w:type="dxa"/>
            <w:shd w:val="clear" w:color="auto" w:fill="FDFDFD"/>
            <w:vAlign w:val="center"/>
            <w:hideMark/>
          </w:tcPr>
          <w:p w:rsidR="004B7B23" w:rsidRPr="004B7B23" w:rsidRDefault="004B7B23" w:rsidP="004B7B23">
            <w:pPr>
              <w:spacing w:after="0"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 xml:space="preserve">  </w:t>
            </w:r>
          </w:p>
        </w:tc>
        <w:tc>
          <w:tcPr>
            <w:tcW w:w="4200" w:type="dxa"/>
            <w:shd w:val="clear" w:color="auto" w:fill="FDFDFD"/>
            <w:hideMark/>
          </w:tcPr>
          <w:p w:rsidR="004B7B23" w:rsidRPr="004B7B23" w:rsidRDefault="00BD02C0" w:rsidP="004B7B23">
            <w:pPr>
              <w:spacing w:after="0" w:line="240" w:lineRule="auto"/>
              <w:rPr>
                <w:rFonts w:ascii="Arial" w:eastAsia="Times New Roman" w:hAnsi="Arial" w:cs="Arial"/>
                <w:sz w:val="18"/>
                <w:szCs w:val="18"/>
                <w:lang w:eastAsia="es-AR"/>
              </w:rPr>
            </w:pPr>
            <w:hyperlink r:id="rId47" w:tooltip="Ve en ventana aparte" w:history="1">
              <w:r w:rsidR="004B7B23" w:rsidRPr="004B7B23">
                <w:rPr>
                  <w:rFonts w:ascii="Times New Roman" w:eastAsia="Times New Roman" w:hAnsi="Times New Roman" w:cs="Times New Roman"/>
                  <w:b/>
                  <w:bCs/>
                  <w:color w:val="666666"/>
                  <w:sz w:val="18"/>
                  <w:lang w:eastAsia="es-AR"/>
                </w:rPr>
                <w:t>LEY</w:t>
              </w:r>
              <w:r w:rsidR="004B7B23" w:rsidRPr="004B7B23">
                <w:rPr>
                  <w:rFonts w:ascii="Times New Roman" w:eastAsia="Times New Roman" w:hAnsi="Times New Roman" w:cs="Times New Roman"/>
                  <w:color w:val="666666"/>
                  <w:sz w:val="18"/>
                  <w:lang w:eastAsia="es-AR"/>
                </w:rPr>
                <w:t xml:space="preserve"> Nº </w:t>
              </w:r>
              <w:r w:rsidR="004B7B23" w:rsidRPr="004B7B23">
                <w:rPr>
                  <w:rFonts w:ascii="Times New Roman" w:eastAsia="Times New Roman" w:hAnsi="Times New Roman" w:cs="Times New Roman"/>
                  <w:b/>
                  <w:bCs/>
                  <w:color w:val="666666"/>
                  <w:sz w:val="18"/>
                  <w:lang w:eastAsia="es-AR"/>
                </w:rPr>
                <w:t>3645</w:t>
              </w:r>
              <w:r w:rsidR="004B7B23" w:rsidRPr="004B7B23">
                <w:rPr>
                  <w:rFonts w:ascii="Times New Roman" w:eastAsia="Times New Roman" w:hAnsi="Times New Roman" w:cs="Times New Roman"/>
                  <w:color w:val="666666"/>
                  <w:sz w:val="18"/>
                  <w:lang w:eastAsia="es-AR"/>
                </w:rPr>
                <w:t xml:space="preserve">/10 </w:t>
              </w:r>
            </w:hyperlink>
          </w:p>
        </w:tc>
        <w:tc>
          <w:tcPr>
            <w:tcW w:w="0" w:type="auto"/>
            <w:shd w:val="clear" w:color="auto" w:fill="FDFDFD"/>
            <w:vAlign w:val="center"/>
            <w:hideMark/>
          </w:tcPr>
          <w:p w:rsidR="004B7B23" w:rsidRPr="004B7B23" w:rsidRDefault="004B7B23" w:rsidP="004B7B23">
            <w:pPr>
              <w:spacing w:before="100" w:beforeAutospacing="1" w:after="100" w:afterAutospacing="1"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 xml:space="preserve">Art. 1 de la Ley 3645, </w:t>
            </w:r>
            <w:r w:rsidRPr="004B7B23">
              <w:rPr>
                <w:rFonts w:ascii="Arial" w:eastAsia="Times New Roman" w:hAnsi="Arial" w:cs="Arial"/>
                <w:sz w:val="18"/>
                <w:szCs w:val="18"/>
                <w:lang w:eastAsia="es-AR"/>
              </w:rPr>
              <w:lastRenderedPageBreak/>
              <w:t>modifica el artículo 50 de la Ley 471.</w:t>
            </w:r>
          </w:p>
        </w:tc>
      </w:tr>
      <w:tr w:rsidR="004B7B23" w:rsidRPr="004B7B23" w:rsidTr="004B7B23">
        <w:trPr>
          <w:tblCellSpacing w:w="0" w:type="dxa"/>
        </w:trPr>
        <w:tc>
          <w:tcPr>
            <w:tcW w:w="2700" w:type="dxa"/>
            <w:shd w:val="clear" w:color="auto" w:fill="FDFDFD"/>
            <w:vAlign w:val="center"/>
            <w:hideMark/>
          </w:tcPr>
          <w:p w:rsidR="004B7B23" w:rsidRPr="004B7B23" w:rsidRDefault="004B7B23" w:rsidP="004B7B23">
            <w:pPr>
              <w:spacing w:after="0"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lastRenderedPageBreak/>
              <w:t xml:space="preserve">  </w:t>
            </w:r>
          </w:p>
        </w:tc>
        <w:tc>
          <w:tcPr>
            <w:tcW w:w="4200" w:type="dxa"/>
            <w:shd w:val="clear" w:color="auto" w:fill="FDFDFD"/>
            <w:hideMark/>
          </w:tcPr>
          <w:p w:rsidR="004B7B23" w:rsidRPr="004B7B23" w:rsidRDefault="00BD02C0" w:rsidP="004B7B23">
            <w:pPr>
              <w:spacing w:after="0" w:line="240" w:lineRule="auto"/>
              <w:rPr>
                <w:rFonts w:ascii="Arial" w:eastAsia="Times New Roman" w:hAnsi="Arial" w:cs="Arial"/>
                <w:sz w:val="18"/>
                <w:szCs w:val="18"/>
                <w:lang w:eastAsia="es-AR"/>
              </w:rPr>
            </w:pPr>
            <w:hyperlink r:id="rId48" w:tooltip="Ve en ventana aparte" w:history="1">
              <w:r w:rsidR="004B7B23" w:rsidRPr="004B7B23">
                <w:rPr>
                  <w:rFonts w:ascii="Times New Roman" w:eastAsia="Times New Roman" w:hAnsi="Times New Roman" w:cs="Times New Roman"/>
                  <w:b/>
                  <w:bCs/>
                  <w:color w:val="666666"/>
                  <w:sz w:val="18"/>
                  <w:lang w:eastAsia="es-AR"/>
                </w:rPr>
                <w:t>LEY</w:t>
              </w:r>
              <w:r w:rsidR="004B7B23" w:rsidRPr="004B7B23">
                <w:rPr>
                  <w:rFonts w:ascii="Times New Roman" w:eastAsia="Times New Roman" w:hAnsi="Times New Roman" w:cs="Times New Roman"/>
                  <w:color w:val="666666"/>
                  <w:sz w:val="18"/>
                  <w:lang w:eastAsia="es-AR"/>
                </w:rPr>
                <w:t xml:space="preserve"> Nº </w:t>
              </w:r>
              <w:r w:rsidR="004B7B23" w:rsidRPr="004B7B23">
                <w:rPr>
                  <w:rFonts w:ascii="Times New Roman" w:eastAsia="Times New Roman" w:hAnsi="Times New Roman" w:cs="Times New Roman"/>
                  <w:b/>
                  <w:bCs/>
                  <w:color w:val="666666"/>
                  <w:sz w:val="18"/>
                  <w:lang w:eastAsia="es-AR"/>
                </w:rPr>
                <w:t>1523</w:t>
              </w:r>
              <w:r w:rsidR="004B7B23" w:rsidRPr="004B7B23">
                <w:rPr>
                  <w:rFonts w:ascii="Times New Roman" w:eastAsia="Times New Roman" w:hAnsi="Times New Roman" w:cs="Times New Roman"/>
                  <w:color w:val="666666"/>
                  <w:sz w:val="18"/>
                  <w:lang w:eastAsia="es-AR"/>
                </w:rPr>
                <w:t xml:space="preserve">/04 </w:t>
              </w:r>
            </w:hyperlink>
          </w:p>
        </w:tc>
        <w:tc>
          <w:tcPr>
            <w:tcW w:w="0" w:type="auto"/>
            <w:shd w:val="clear" w:color="auto" w:fill="FDFDFD"/>
            <w:vAlign w:val="center"/>
            <w:hideMark/>
          </w:tcPr>
          <w:p w:rsidR="004B7B23" w:rsidRPr="004B7B23" w:rsidRDefault="004B7B23" w:rsidP="004B7B23">
            <w:pPr>
              <w:spacing w:before="100" w:beforeAutospacing="1" w:after="100" w:afterAutospacing="1"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Art. 1 de la Ley 1523, modifica el artículo 63 de la Ley 471.</w:t>
            </w:r>
          </w:p>
        </w:tc>
      </w:tr>
      <w:tr w:rsidR="004B7B23" w:rsidRPr="004B7B23" w:rsidTr="004B7B23">
        <w:trPr>
          <w:tblCellSpacing w:w="0" w:type="dxa"/>
        </w:trPr>
        <w:tc>
          <w:tcPr>
            <w:tcW w:w="2700" w:type="dxa"/>
            <w:shd w:val="clear" w:color="auto" w:fill="FDFDFD"/>
            <w:vAlign w:val="center"/>
            <w:hideMark/>
          </w:tcPr>
          <w:p w:rsidR="004B7B23" w:rsidRPr="004B7B23" w:rsidRDefault="004B7B23" w:rsidP="004B7B23">
            <w:pPr>
              <w:spacing w:after="0"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 xml:space="preserve">  </w:t>
            </w:r>
          </w:p>
        </w:tc>
        <w:tc>
          <w:tcPr>
            <w:tcW w:w="4200" w:type="dxa"/>
            <w:shd w:val="clear" w:color="auto" w:fill="FDFDFD"/>
            <w:hideMark/>
          </w:tcPr>
          <w:p w:rsidR="004B7B23" w:rsidRPr="004B7B23" w:rsidRDefault="00BD02C0" w:rsidP="004B7B23">
            <w:pPr>
              <w:spacing w:after="0" w:line="240" w:lineRule="auto"/>
              <w:rPr>
                <w:rFonts w:ascii="Arial" w:eastAsia="Times New Roman" w:hAnsi="Arial" w:cs="Arial"/>
                <w:sz w:val="18"/>
                <w:szCs w:val="18"/>
                <w:lang w:eastAsia="es-AR"/>
              </w:rPr>
            </w:pPr>
            <w:hyperlink r:id="rId49" w:tooltip="Ve en ventana aparte" w:history="1">
              <w:r w:rsidR="004B7B23" w:rsidRPr="004B7B23">
                <w:rPr>
                  <w:rFonts w:ascii="Times New Roman" w:eastAsia="Times New Roman" w:hAnsi="Times New Roman" w:cs="Times New Roman"/>
                  <w:b/>
                  <w:bCs/>
                  <w:color w:val="666666"/>
                  <w:sz w:val="18"/>
                  <w:lang w:eastAsia="es-AR"/>
                </w:rPr>
                <w:t>LEY</w:t>
              </w:r>
              <w:r w:rsidR="004B7B23" w:rsidRPr="004B7B23">
                <w:rPr>
                  <w:rFonts w:ascii="Times New Roman" w:eastAsia="Times New Roman" w:hAnsi="Times New Roman" w:cs="Times New Roman"/>
                  <w:color w:val="666666"/>
                  <w:sz w:val="18"/>
                  <w:lang w:eastAsia="es-AR"/>
                </w:rPr>
                <w:t xml:space="preserve"> Nº </w:t>
              </w:r>
              <w:r w:rsidR="004B7B23" w:rsidRPr="004B7B23">
                <w:rPr>
                  <w:rFonts w:ascii="Times New Roman" w:eastAsia="Times New Roman" w:hAnsi="Times New Roman" w:cs="Times New Roman"/>
                  <w:b/>
                  <w:bCs/>
                  <w:color w:val="666666"/>
                  <w:sz w:val="18"/>
                  <w:lang w:eastAsia="es-AR"/>
                </w:rPr>
                <w:t>3386</w:t>
              </w:r>
              <w:r w:rsidR="004B7B23" w:rsidRPr="004B7B23">
                <w:rPr>
                  <w:rFonts w:ascii="Times New Roman" w:eastAsia="Times New Roman" w:hAnsi="Times New Roman" w:cs="Times New Roman"/>
                  <w:color w:val="666666"/>
                  <w:sz w:val="18"/>
                  <w:lang w:eastAsia="es-AR"/>
                </w:rPr>
                <w:t xml:space="preserve">/09 </w:t>
              </w:r>
            </w:hyperlink>
          </w:p>
        </w:tc>
        <w:tc>
          <w:tcPr>
            <w:tcW w:w="0" w:type="auto"/>
            <w:shd w:val="clear" w:color="auto" w:fill="FDFDFD"/>
            <w:vAlign w:val="center"/>
            <w:hideMark/>
          </w:tcPr>
          <w:p w:rsidR="004B7B23" w:rsidRPr="004B7B23" w:rsidRDefault="004B7B23" w:rsidP="004B7B23">
            <w:pPr>
              <w:spacing w:before="100" w:beforeAutospacing="1" w:after="100" w:afterAutospacing="1"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Art. 1 de la Ley 3386, modifica el artículo 7 de la Ley 471.</w:t>
            </w:r>
          </w:p>
        </w:tc>
      </w:tr>
      <w:tr w:rsidR="004B7B23" w:rsidRPr="004B7B23" w:rsidTr="004B7B23">
        <w:trPr>
          <w:tblCellSpacing w:w="0" w:type="dxa"/>
        </w:trPr>
        <w:tc>
          <w:tcPr>
            <w:tcW w:w="2700" w:type="dxa"/>
            <w:shd w:val="clear" w:color="auto" w:fill="FDFDFD"/>
            <w:vAlign w:val="center"/>
            <w:hideMark/>
          </w:tcPr>
          <w:p w:rsidR="004B7B23" w:rsidRPr="004B7B23" w:rsidRDefault="004B7B23" w:rsidP="004B7B23">
            <w:pPr>
              <w:spacing w:after="0"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 xml:space="preserve">  </w:t>
            </w:r>
          </w:p>
        </w:tc>
        <w:tc>
          <w:tcPr>
            <w:tcW w:w="4200" w:type="dxa"/>
            <w:shd w:val="clear" w:color="auto" w:fill="FDFDFD"/>
            <w:hideMark/>
          </w:tcPr>
          <w:p w:rsidR="004B7B23" w:rsidRPr="004B7B23" w:rsidRDefault="00BD02C0" w:rsidP="004B7B23">
            <w:pPr>
              <w:spacing w:after="0" w:line="240" w:lineRule="auto"/>
              <w:rPr>
                <w:rFonts w:ascii="Arial" w:eastAsia="Times New Roman" w:hAnsi="Arial" w:cs="Arial"/>
                <w:sz w:val="18"/>
                <w:szCs w:val="18"/>
                <w:lang w:eastAsia="es-AR"/>
              </w:rPr>
            </w:pPr>
            <w:hyperlink r:id="rId50" w:tooltip="Ve en ventana aparte" w:history="1">
              <w:r w:rsidR="004B7B23" w:rsidRPr="004B7B23">
                <w:rPr>
                  <w:rFonts w:ascii="Times New Roman" w:eastAsia="Times New Roman" w:hAnsi="Times New Roman" w:cs="Times New Roman"/>
                  <w:b/>
                  <w:bCs/>
                  <w:color w:val="666666"/>
                  <w:sz w:val="18"/>
                  <w:lang w:eastAsia="es-AR"/>
                </w:rPr>
                <w:t>LEY</w:t>
              </w:r>
              <w:r w:rsidR="004B7B23" w:rsidRPr="004B7B23">
                <w:rPr>
                  <w:rFonts w:ascii="Times New Roman" w:eastAsia="Times New Roman" w:hAnsi="Times New Roman" w:cs="Times New Roman"/>
                  <w:color w:val="666666"/>
                  <w:sz w:val="18"/>
                  <w:lang w:eastAsia="es-AR"/>
                </w:rPr>
                <w:t xml:space="preserve"> Nº </w:t>
              </w:r>
              <w:r w:rsidR="004B7B23" w:rsidRPr="004B7B23">
                <w:rPr>
                  <w:rFonts w:ascii="Times New Roman" w:eastAsia="Times New Roman" w:hAnsi="Times New Roman" w:cs="Times New Roman"/>
                  <w:b/>
                  <w:bCs/>
                  <w:color w:val="666666"/>
                  <w:sz w:val="18"/>
                  <w:lang w:eastAsia="es-AR"/>
                </w:rPr>
                <w:t>4236</w:t>
              </w:r>
              <w:r w:rsidR="004B7B23" w:rsidRPr="004B7B23">
                <w:rPr>
                  <w:rFonts w:ascii="Times New Roman" w:eastAsia="Times New Roman" w:hAnsi="Times New Roman" w:cs="Times New Roman"/>
                  <w:color w:val="666666"/>
                  <w:sz w:val="18"/>
                  <w:lang w:eastAsia="es-AR"/>
                </w:rPr>
                <w:t xml:space="preserve">/12 </w:t>
              </w:r>
            </w:hyperlink>
          </w:p>
        </w:tc>
        <w:tc>
          <w:tcPr>
            <w:tcW w:w="0" w:type="auto"/>
            <w:shd w:val="clear" w:color="auto" w:fill="FDFDFD"/>
            <w:vAlign w:val="center"/>
            <w:hideMark/>
          </w:tcPr>
          <w:p w:rsidR="004B7B23" w:rsidRPr="004B7B23" w:rsidRDefault="004B7B23" w:rsidP="004B7B23">
            <w:pPr>
              <w:spacing w:before="100" w:beforeAutospacing="1" w:after="100" w:afterAutospacing="1"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Art. 1 de la Ley 4236, incorpora texto como inciso p) del artículo 9 de la Ley 471.</w:t>
            </w:r>
          </w:p>
        </w:tc>
      </w:tr>
      <w:tr w:rsidR="004B7B23" w:rsidRPr="004B7B23" w:rsidTr="004B7B23">
        <w:trPr>
          <w:tblCellSpacing w:w="0" w:type="dxa"/>
        </w:trPr>
        <w:tc>
          <w:tcPr>
            <w:tcW w:w="2700" w:type="dxa"/>
            <w:shd w:val="clear" w:color="auto" w:fill="F4F4F4"/>
            <w:vAlign w:val="center"/>
            <w:hideMark/>
          </w:tcPr>
          <w:p w:rsidR="004B7B23" w:rsidRPr="004B7B23" w:rsidRDefault="004B7B23" w:rsidP="004B7B23">
            <w:pPr>
              <w:spacing w:after="0"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PROMULGADA POR</w:t>
            </w:r>
          </w:p>
        </w:tc>
        <w:tc>
          <w:tcPr>
            <w:tcW w:w="0" w:type="auto"/>
            <w:gridSpan w:val="2"/>
            <w:shd w:val="clear" w:color="auto" w:fill="F4F4F4"/>
            <w:hideMark/>
          </w:tcPr>
          <w:p w:rsidR="004B7B23" w:rsidRPr="004B7B23" w:rsidRDefault="00BD02C0" w:rsidP="004B7B23">
            <w:pPr>
              <w:spacing w:after="0" w:line="240" w:lineRule="auto"/>
              <w:rPr>
                <w:rFonts w:ascii="Arial" w:eastAsia="Times New Roman" w:hAnsi="Arial" w:cs="Arial"/>
                <w:sz w:val="18"/>
                <w:szCs w:val="18"/>
                <w:lang w:eastAsia="es-AR"/>
              </w:rPr>
            </w:pPr>
            <w:hyperlink r:id="rId51" w:tooltip="Ve en ventana aparte" w:history="1">
              <w:r w:rsidR="004B7B23" w:rsidRPr="004B7B23">
                <w:rPr>
                  <w:rFonts w:ascii="Times New Roman" w:eastAsia="Times New Roman" w:hAnsi="Times New Roman" w:cs="Times New Roman"/>
                  <w:b/>
                  <w:bCs/>
                  <w:color w:val="666666"/>
                  <w:sz w:val="18"/>
                  <w:lang w:eastAsia="es-AR"/>
                </w:rPr>
                <w:t>DECRETO</w:t>
              </w:r>
              <w:r w:rsidR="004B7B23" w:rsidRPr="004B7B23">
                <w:rPr>
                  <w:rFonts w:ascii="Times New Roman" w:eastAsia="Times New Roman" w:hAnsi="Times New Roman" w:cs="Times New Roman"/>
                  <w:color w:val="666666"/>
                  <w:sz w:val="18"/>
                  <w:lang w:eastAsia="es-AR"/>
                </w:rPr>
                <w:t xml:space="preserve"> Nº </w:t>
              </w:r>
              <w:r w:rsidR="004B7B23" w:rsidRPr="004B7B23">
                <w:rPr>
                  <w:rFonts w:ascii="Times New Roman" w:eastAsia="Times New Roman" w:hAnsi="Times New Roman" w:cs="Times New Roman"/>
                  <w:b/>
                  <w:bCs/>
                  <w:color w:val="666666"/>
                  <w:sz w:val="18"/>
                  <w:lang w:eastAsia="es-AR"/>
                </w:rPr>
                <w:t>1567</w:t>
              </w:r>
              <w:r w:rsidR="004B7B23" w:rsidRPr="004B7B23">
                <w:rPr>
                  <w:rFonts w:ascii="Times New Roman" w:eastAsia="Times New Roman" w:hAnsi="Times New Roman" w:cs="Times New Roman"/>
                  <w:color w:val="666666"/>
                  <w:sz w:val="18"/>
                  <w:lang w:eastAsia="es-AR"/>
                </w:rPr>
                <w:t xml:space="preserve">/GCABA/00 </w:t>
              </w:r>
            </w:hyperlink>
          </w:p>
        </w:tc>
      </w:tr>
      <w:tr w:rsidR="004B7B23" w:rsidRPr="004B7B23" w:rsidTr="004B7B23">
        <w:trPr>
          <w:tblCellSpacing w:w="0" w:type="dxa"/>
        </w:trPr>
        <w:tc>
          <w:tcPr>
            <w:tcW w:w="2700" w:type="dxa"/>
            <w:shd w:val="clear" w:color="auto" w:fill="FDFDFD"/>
            <w:vAlign w:val="center"/>
            <w:hideMark/>
          </w:tcPr>
          <w:p w:rsidR="004B7B23" w:rsidRPr="004B7B23" w:rsidRDefault="004B7B23" w:rsidP="004B7B23">
            <w:pPr>
              <w:spacing w:after="0"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DEROGA</w:t>
            </w:r>
          </w:p>
        </w:tc>
        <w:tc>
          <w:tcPr>
            <w:tcW w:w="4200" w:type="dxa"/>
            <w:shd w:val="clear" w:color="auto" w:fill="FDFDFD"/>
            <w:hideMark/>
          </w:tcPr>
          <w:p w:rsidR="004B7B23" w:rsidRPr="004B7B23" w:rsidRDefault="00BD02C0" w:rsidP="004B7B23">
            <w:pPr>
              <w:spacing w:after="0" w:line="240" w:lineRule="auto"/>
              <w:rPr>
                <w:rFonts w:ascii="Arial" w:eastAsia="Times New Roman" w:hAnsi="Arial" w:cs="Arial"/>
                <w:sz w:val="18"/>
                <w:szCs w:val="18"/>
                <w:lang w:eastAsia="es-AR"/>
              </w:rPr>
            </w:pPr>
            <w:hyperlink r:id="rId52" w:tooltip="Ve en ventana aparte" w:history="1">
              <w:r w:rsidR="004B7B23" w:rsidRPr="004B7B23">
                <w:rPr>
                  <w:rFonts w:ascii="Times New Roman" w:eastAsia="Times New Roman" w:hAnsi="Times New Roman" w:cs="Times New Roman"/>
                  <w:b/>
                  <w:bCs/>
                  <w:color w:val="666666"/>
                  <w:sz w:val="18"/>
                  <w:lang w:eastAsia="es-AR"/>
                </w:rPr>
                <w:t>ORDENANZA</w:t>
              </w:r>
              <w:r w:rsidR="004B7B23" w:rsidRPr="004B7B23">
                <w:rPr>
                  <w:rFonts w:ascii="Times New Roman" w:eastAsia="Times New Roman" w:hAnsi="Times New Roman" w:cs="Times New Roman"/>
                  <w:color w:val="666666"/>
                  <w:sz w:val="18"/>
                  <w:lang w:eastAsia="es-AR"/>
                </w:rPr>
                <w:t xml:space="preserve"> Nº </w:t>
              </w:r>
              <w:r w:rsidR="004B7B23" w:rsidRPr="004B7B23">
                <w:rPr>
                  <w:rFonts w:ascii="Times New Roman" w:eastAsia="Times New Roman" w:hAnsi="Times New Roman" w:cs="Times New Roman"/>
                  <w:b/>
                  <w:bCs/>
                  <w:color w:val="666666"/>
                  <w:sz w:val="18"/>
                  <w:lang w:eastAsia="es-AR"/>
                </w:rPr>
                <w:t>40401</w:t>
              </w:r>
              <w:r w:rsidR="004B7B23" w:rsidRPr="004B7B23">
                <w:rPr>
                  <w:rFonts w:ascii="Times New Roman" w:eastAsia="Times New Roman" w:hAnsi="Times New Roman" w:cs="Times New Roman"/>
                  <w:color w:val="666666"/>
                  <w:sz w:val="18"/>
                  <w:lang w:eastAsia="es-AR"/>
                </w:rPr>
                <w:t xml:space="preserve">/CD/?/84 </w:t>
              </w:r>
            </w:hyperlink>
          </w:p>
        </w:tc>
        <w:tc>
          <w:tcPr>
            <w:tcW w:w="0" w:type="auto"/>
            <w:shd w:val="clear" w:color="auto" w:fill="FDFDFD"/>
            <w:vAlign w:val="center"/>
            <w:hideMark/>
          </w:tcPr>
          <w:p w:rsidR="004B7B23" w:rsidRPr="004B7B23" w:rsidRDefault="004B7B23" w:rsidP="004B7B23">
            <w:pPr>
              <w:spacing w:before="100" w:beforeAutospacing="1" w:after="100" w:afterAutospacing="1" w:line="240" w:lineRule="auto"/>
              <w:rPr>
                <w:rFonts w:ascii="Arial" w:eastAsia="Times New Roman" w:hAnsi="Arial" w:cs="Arial"/>
                <w:sz w:val="18"/>
                <w:szCs w:val="18"/>
                <w:lang w:eastAsia="es-AR"/>
              </w:rPr>
            </w:pPr>
            <w:r w:rsidRPr="004B7B23">
              <w:rPr>
                <w:rFonts w:ascii="Arial" w:eastAsia="Times New Roman" w:hAnsi="Arial" w:cs="Arial"/>
                <w:sz w:val="18"/>
                <w:szCs w:val="18"/>
                <w:lang w:eastAsia="es-AR"/>
              </w:rPr>
              <w:t xml:space="preserve">Art. 99 de la Ley 471,  deroga la Ordenanza </w:t>
            </w:r>
            <w:r>
              <w:rPr>
                <w:rFonts w:ascii="Arial" w:eastAsia="Times New Roman" w:hAnsi="Arial" w:cs="Arial"/>
                <w:sz w:val="18"/>
                <w:szCs w:val="18"/>
                <w:lang w:eastAsia="es-AR"/>
              </w:rPr>
              <w:t xml:space="preserve"> 40.401</w:t>
            </w:r>
          </w:p>
        </w:tc>
      </w:tr>
    </w:tbl>
    <w:p w:rsidR="0030264E" w:rsidRDefault="0030264E"/>
    <w:sectPr w:rsidR="0030264E" w:rsidSect="0030264E">
      <w:headerReference w:type="default" r:id="rId5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EDF" w:rsidRDefault="000A4EDF" w:rsidP="007B06E6">
      <w:pPr>
        <w:spacing w:after="0" w:line="240" w:lineRule="auto"/>
      </w:pPr>
      <w:r>
        <w:separator/>
      </w:r>
    </w:p>
  </w:endnote>
  <w:endnote w:type="continuationSeparator" w:id="0">
    <w:p w:rsidR="000A4EDF" w:rsidRDefault="000A4EDF" w:rsidP="007B06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EDF" w:rsidRDefault="000A4EDF" w:rsidP="007B06E6">
      <w:pPr>
        <w:spacing w:after="0" w:line="240" w:lineRule="auto"/>
      </w:pPr>
      <w:r>
        <w:separator/>
      </w:r>
    </w:p>
  </w:footnote>
  <w:footnote w:type="continuationSeparator" w:id="0">
    <w:p w:rsidR="000A4EDF" w:rsidRDefault="000A4EDF" w:rsidP="007B06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6E6" w:rsidRDefault="007B06E6" w:rsidP="007B06E6">
    <w:pPr>
      <w:pStyle w:val="Encabezado"/>
      <w:jc w:val="right"/>
      <w:rPr>
        <w:rFonts w:ascii="Arial" w:hAnsi="Arial" w:cs="Arial"/>
        <w:color w:val="000000"/>
        <w:sz w:val="20"/>
        <w:szCs w:val="20"/>
      </w:rPr>
    </w:pPr>
  </w:p>
  <w:p w:rsidR="007B06E6" w:rsidRDefault="007B06E6" w:rsidP="007B06E6">
    <w:pPr>
      <w:pStyle w:val="Encabezado"/>
      <w:jc w:val="right"/>
      <w:rPr>
        <w:rFonts w:ascii="Arial" w:hAnsi="Arial" w:cs="Arial"/>
        <w:color w:val="000000"/>
        <w:sz w:val="20"/>
        <w:szCs w:val="20"/>
      </w:rPr>
    </w:pPr>
  </w:p>
  <w:p w:rsidR="007B06E6" w:rsidRDefault="007B06E6" w:rsidP="007B06E6">
    <w:pPr>
      <w:pStyle w:val="Encabezado"/>
      <w:jc w:val="right"/>
      <w:rPr>
        <w:rFonts w:ascii="Arial" w:hAnsi="Arial" w:cs="Arial"/>
        <w:color w:val="000000"/>
        <w:sz w:val="20"/>
        <w:szCs w:val="20"/>
      </w:rPr>
    </w:pPr>
  </w:p>
  <w:p w:rsidR="007B06E6" w:rsidRDefault="007B06E6" w:rsidP="007B06E6">
    <w:pPr>
      <w:pStyle w:val="Encabezado"/>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B7B23"/>
    <w:rsid w:val="000A4EDF"/>
    <w:rsid w:val="0030264E"/>
    <w:rsid w:val="004B7B23"/>
    <w:rsid w:val="007B06E6"/>
    <w:rsid w:val="00BD02C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64E"/>
  </w:style>
  <w:style w:type="paragraph" w:styleId="Ttulo1">
    <w:name w:val="heading 1"/>
    <w:basedOn w:val="Normal"/>
    <w:link w:val="Ttulo1Car"/>
    <w:uiPriority w:val="9"/>
    <w:qFormat/>
    <w:rsid w:val="004B7B23"/>
    <w:pPr>
      <w:spacing w:after="0" w:line="240" w:lineRule="auto"/>
      <w:outlineLvl w:val="0"/>
    </w:pPr>
    <w:rPr>
      <w:rFonts w:ascii="Arial" w:eastAsia="Times New Roman" w:hAnsi="Arial" w:cs="Arial"/>
      <w:b/>
      <w:bCs/>
      <w:color w:val="666666"/>
      <w:kern w:val="36"/>
      <w:sz w:val="20"/>
      <w:szCs w:val="20"/>
      <w:lang w:eastAsia="es-AR"/>
    </w:rPr>
  </w:style>
  <w:style w:type="paragraph" w:styleId="Ttulo2">
    <w:name w:val="heading 2"/>
    <w:basedOn w:val="Normal"/>
    <w:link w:val="Ttulo2Car"/>
    <w:uiPriority w:val="9"/>
    <w:qFormat/>
    <w:rsid w:val="004B7B23"/>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4B7B23"/>
    <w:pPr>
      <w:spacing w:after="100" w:afterAutospacing="1" w:line="240" w:lineRule="auto"/>
      <w:outlineLvl w:val="2"/>
    </w:pPr>
    <w:rPr>
      <w:rFonts w:ascii="Times New Roman" w:eastAsia="Times New Roman" w:hAnsi="Times New Roman" w:cs="Times New Roman"/>
      <w:b/>
      <w:bCs/>
      <w:color w:val="006699"/>
      <w:sz w:val="21"/>
      <w:szCs w:val="21"/>
      <w:lang w:eastAsia="es-AR"/>
    </w:rPr>
  </w:style>
  <w:style w:type="paragraph" w:styleId="Ttulo4">
    <w:name w:val="heading 4"/>
    <w:basedOn w:val="Normal"/>
    <w:link w:val="Ttulo4Car"/>
    <w:uiPriority w:val="9"/>
    <w:qFormat/>
    <w:rsid w:val="004B7B23"/>
    <w:pPr>
      <w:spacing w:after="0" w:line="240" w:lineRule="auto"/>
      <w:outlineLvl w:val="3"/>
    </w:pPr>
    <w:rPr>
      <w:rFonts w:ascii="Times New Roman" w:eastAsia="Times New Roman" w:hAnsi="Times New Roman" w:cs="Times New Roman"/>
      <w:b/>
      <w:bCs/>
      <w:sz w:val="20"/>
      <w:szCs w:val="2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B7B23"/>
    <w:rPr>
      <w:rFonts w:ascii="Arial" w:eastAsia="Times New Roman" w:hAnsi="Arial" w:cs="Arial"/>
      <w:b/>
      <w:bCs/>
      <w:color w:val="666666"/>
      <w:kern w:val="36"/>
      <w:sz w:val="20"/>
      <w:szCs w:val="20"/>
      <w:lang w:eastAsia="es-AR"/>
    </w:rPr>
  </w:style>
  <w:style w:type="character" w:customStyle="1" w:styleId="Ttulo2Car">
    <w:name w:val="Título 2 Car"/>
    <w:basedOn w:val="Fuentedeprrafopredeter"/>
    <w:link w:val="Ttulo2"/>
    <w:uiPriority w:val="9"/>
    <w:rsid w:val="004B7B23"/>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4B7B23"/>
    <w:rPr>
      <w:rFonts w:ascii="Times New Roman" w:eastAsia="Times New Roman" w:hAnsi="Times New Roman" w:cs="Times New Roman"/>
      <w:b/>
      <w:bCs/>
      <w:color w:val="006699"/>
      <w:sz w:val="21"/>
      <w:szCs w:val="21"/>
      <w:lang w:eastAsia="es-AR"/>
    </w:rPr>
  </w:style>
  <w:style w:type="character" w:customStyle="1" w:styleId="Ttulo4Car">
    <w:name w:val="Título 4 Car"/>
    <w:basedOn w:val="Fuentedeprrafopredeter"/>
    <w:link w:val="Ttulo4"/>
    <w:uiPriority w:val="9"/>
    <w:rsid w:val="004B7B23"/>
    <w:rPr>
      <w:rFonts w:ascii="Times New Roman" w:eastAsia="Times New Roman" w:hAnsi="Times New Roman" w:cs="Times New Roman"/>
      <w:b/>
      <w:bCs/>
      <w:sz w:val="20"/>
      <w:szCs w:val="20"/>
      <w:lang w:eastAsia="es-AR"/>
    </w:rPr>
  </w:style>
  <w:style w:type="character" w:styleId="Hipervnculo">
    <w:name w:val="Hyperlink"/>
    <w:basedOn w:val="Fuentedeprrafopredeter"/>
    <w:uiPriority w:val="99"/>
    <w:semiHidden/>
    <w:unhideWhenUsed/>
    <w:rsid w:val="004B7B23"/>
    <w:rPr>
      <w:b w:val="0"/>
      <w:bCs w:val="0"/>
      <w:strike w:val="0"/>
      <w:dstrike w:val="0"/>
      <w:color w:val="666666"/>
      <w:u w:val="none"/>
      <w:effect w:val="none"/>
    </w:rPr>
  </w:style>
  <w:style w:type="character" w:styleId="Hipervnculovisitado">
    <w:name w:val="FollowedHyperlink"/>
    <w:basedOn w:val="Fuentedeprrafopredeter"/>
    <w:uiPriority w:val="99"/>
    <w:semiHidden/>
    <w:unhideWhenUsed/>
    <w:rsid w:val="004B7B23"/>
    <w:rPr>
      <w:b w:val="0"/>
      <w:bCs w:val="0"/>
      <w:strike w:val="0"/>
      <w:dstrike w:val="0"/>
      <w:color w:val="666666"/>
      <w:u w:val="none"/>
      <w:effect w:val="none"/>
    </w:rPr>
  </w:style>
  <w:style w:type="paragraph" w:styleId="NormalWeb">
    <w:name w:val="Normal (Web)"/>
    <w:basedOn w:val="Normal"/>
    <w:uiPriority w:val="99"/>
    <w:unhideWhenUsed/>
    <w:rsid w:val="004B7B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f120">
    <w:name w:val="f120"/>
    <w:basedOn w:val="Normal"/>
    <w:rsid w:val="004B7B23"/>
    <w:pPr>
      <w:spacing w:before="100" w:beforeAutospacing="1" w:after="100" w:afterAutospacing="1" w:line="240" w:lineRule="auto"/>
    </w:pPr>
    <w:rPr>
      <w:rFonts w:ascii="Times New Roman" w:eastAsia="Times New Roman" w:hAnsi="Times New Roman" w:cs="Times New Roman"/>
      <w:b/>
      <w:bCs/>
      <w:sz w:val="29"/>
      <w:szCs w:val="29"/>
      <w:lang w:eastAsia="es-AR"/>
    </w:rPr>
  </w:style>
  <w:style w:type="paragraph" w:customStyle="1" w:styleId="mt12">
    <w:name w:val="mt12"/>
    <w:basedOn w:val="Normal"/>
    <w:rsid w:val="004B7B23"/>
    <w:pPr>
      <w:spacing w:before="180" w:after="100" w:afterAutospacing="1" w:line="240" w:lineRule="auto"/>
    </w:pPr>
    <w:rPr>
      <w:rFonts w:ascii="Times New Roman" w:eastAsia="Times New Roman" w:hAnsi="Times New Roman" w:cs="Times New Roman"/>
      <w:sz w:val="24"/>
      <w:szCs w:val="24"/>
      <w:lang w:eastAsia="es-AR"/>
    </w:rPr>
  </w:style>
  <w:style w:type="paragraph" w:customStyle="1" w:styleId="b">
    <w:name w:val="b"/>
    <w:basedOn w:val="Normal"/>
    <w:rsid w:val="004B7B23"/>
    <w:pPr>
      <w:spacing w:before="100" w:beforeAutospacing="1" w:after="100" w:afterAutospacing="1" w:line="240" w:lineRule="auto"/>
    </w:pPr>
    <w:rPr>
      <w:rFonts w:ascii="Times New Roman" w:eastAsia="Times New Roman" w:hAnsi="Times New Roman" w:cs="Times New Roman"/>
      <w:b/>
      <w:bCs/>
      <w:sz w:val="24"/>
      <w:szCs w:val="24"/>
      <w:lang w:eastAsia="es-AR"/>
    </w:rPr>
  </w:style>
  <w:style w:type="paragraph" w:customStyle="1" w:styleId="p3">
    <w:name w:val="p3"/>
    <w:basedOn w:val="Normal"/>
    <w:rsid w:val="004B7B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libuscabasico">
    <w:name w:val="li_busca_basico"/>
    <w:basedOn w:val="Normal"/>
    <w:rsid w:val="004B7B23"/>
    <w:pPr>
      <w:shd w:val="clear" w:color="auto" w:fill="F2F2F3"/>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libuscapalabras">
    <w:name w:val="li_busca_palabras"/>
    <w:basedOn w:val="Normal"/>
    <w:rsid w:val="004B7B23"/>
    <w:pPr>
      <w:shd w:val="clear" w:color="auto" w:fill="F2F2F3"/>
      <w:spacing w:before="100" w:beforeAutospacing="1" w:after="100" w:afterAutospacing="1" w:line="240" w:lineRule="auto"/>
      <w:ind w:left="195"/>
    </w:pPr>
    <w:rPr>
      <w:rFonts w:ascii="Times New Roman" w:eastAsia="Times New Roman" w:hAnsi="Times New Roman" w:cs="Times New Roman"/>
      <w:sz w:val="24"/>
      <w:szCs w:val="24"/>
      <w:lang w:eastAsia="es-AR"/>
    </w:rPr>
  </w:style>
  <w:style w:type="paragraph" w:customStyle="1" w:styleId="libuscafechas">
    <w:name w:val="li_busca_fechas"/>
    <w:basedOn w:val="Normal"/>
    <w:rsid w:val="004B7B23"/>
    <w:pPr>
      <w:shd w:val="clear" w:color="auto" w:fill="F2F2F3"/>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libuscaemisor">
    <w:name w:val="li_busca_emisor"/>
    <w:basedOn w:val="Normal"/>
    <w:rsid w:val="004B7B23"/>
    <w:pPr>
      <w:shd w:val="clear" w:color="auto" w:fill="F2F2F3"/>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libuscaalcance">
    <w:name w:val="li_busca_alcance"/>
    <w:basedOn w:val="Normal"/>
    <w:rsid w:val="004B7B23"/>
    <w:pPr>
      <w:shd w:val="clear" w:color="auto" w:fill="F2F2F3"/>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libuscaopciones">
    <w:name w:val="li_busca_opciones"/>
    <w:basedOn w:val="Normal"/>
    <w:rsid w:val="004B7B23"/>
    <w:pPr>
      <w:shd w:val="clear" w:color="auto" w:fill="F2F2F3"/>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fbu">
    <w:name w:val="fbu"/>
    <w:basedOn w:val="Normal"/>
    <w:rsid w:val="004B7B23"/>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lus">
    <w:name w:val="plus"/>
    <w:basedOn w:val="Normal"/>
    <w:rsid w:val="004B7B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inexbut">
    <w:name w:val="inexbut"/>
    <w:basedOn w:val="Normal"/>
    <w:rsid w:val="004B7B2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l">
    <w:name w:val="tl"/>
    <w:basedOn w:val="Normal"/>
    <w:rsid w:val="004B7B23"/>
    <w:pPr>
      <w:shd w:val="clear" w:color="auto" w:fill="14669B"/>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tsetcal">
    <w:name w:val="btsetcal"/>
    <w:basedOn w:val="Normal"/>
    <w:rsid w:val="004B7B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tdelcal">
    <w:name w:val="btdelcal"/>
    <w:basedOn w:val="Normal"/>
    <w:rsid w:val="004B7B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ardo">
    <w:name w:val="card_o"/>
    <w:basedOn w:val="Normal"/>
    <w:rsid w:val="004B7B23"/>
    <w:pPr>
      <w:shd w:val="clear" w:color="auto" w:fill="F2F2F2"/>
      <w:spacing w:before="150" w:after="100" w:afterAutospacing="1" w:line="240" w:lineRule="auto"/>
    </w:pPr>
    <w:rPr>
      <w:rFonts w:ascii="Times New Roman" w:eastAsia="Times New Roman" w:hAnsi="Times New Roman" w:cs="Times New Roman"/>
      <w:sz w:val="24"/>
      <w:szCs w:val="24"/>
      <w:lang w:eastAsia="es-AR"/>
    </w:rPr>
  </w:style>
  <w:style w:type="paragraph" w:customStyle="1" w:styleId="cardvetada">
    <w:name w:val="card_vetada"/>
    <w:basedOn w:val="Normal"/>
    <w:rsid w:val="004B7B23"/>
    <w:pPr>
      <w:shd w:val="clear" w:color="auto" w:fill="FFFF00"/>
      <w:spacing w:before="150" w:after="100" w:afterAutospacing="1" w:line="240" w:lineRule="auto"/>
    </w:pPr>
    <w:rPr>
      <w:rFonts w:ascii="Times New Roman" w:eastAsia="Times New Roman" w:hAnsi="Times New Roman" w:cs="Times New Roman"/>
      <w:sz w:val="24"/>
      <w:szCs w:val="24"/>
      <w:lang w:eastAsia="es-AR"/>
    </w:rPr>
  </w:style>
  <w:style w:type="paragraph" w:customStyle="1" w:styleId="cardderogada">
    <w:name w:val="card_derogada"/>
    <w:basedOn w:val="Normal"/>
    <w:rsid w:val="004B7B23"/>
    <w:pPr>
      <w:shd w:val="clear" w:color="auto" w:fill="F3B5B5"/>
      <w:spacing w:before="150" w:after="100" w:afterAutospacing="1" w:line="240" w:lineRule="auto"/>
    </w:pPr>
    <w:rPr>
      <w:rFonts w:ascii="Times New Roman" w:eastAsia="Times New Roman" w:hAnsi="Times New Roman" w:cs="Times New Roman"/>
      <w:sz w:val="24"/>
      <w:szCs w:val="24"/>
      <w:lang w:eastAsia="es-AR"/>
    </w:rPr>
  </w:style>
  <w:style w:type="paragraph" w:customStyle="1" w:styleId="cardnomencla">
    <w:name w:val="card_nomencla"/>
    <w:basedOn w:val="Normal"/>
    <w:rsid w:val="004B7B23"/>
    <w:pPr>
      <w:shd w:val="clear" w:color="auto" w:fill="D6D6D6"/>
      <w:spacing w:before="100" w:beforeAutospacing="1" w:after="100" w:afterAutospacing="1" w:line="240" w:lineRule="auto"/>
    </w:pPr>
    <w:rPr>
      <w:rFonts w:ascii="Times New Roman" w:eastAsia="Times New Roman" w:hAnsi="Times New Roman" w:cs="Times New Roman"/>
      <w:b/>
      <w:bCs/>
      <w:color w:val="666666"/>
      <w:sz w:val="24"/>
      <w:szCs w:val="24"/>
      <w:u w:val="single"/>
      <w:lang w:eastAsia="es-AR"/>
    </w:rPr>
  </w:style>
  <w:style w:type="paragraph" w:customStyle="1" w:styleId="cardnomenclalong">
    <w:name w:val="card_nomencla_long"/>
    <w:basedOn w:val="Normal"/>
    <w:rsid w:val="004B7B23"/>
    <w:pPr>
      <w:shd w:val="clear" w:color="auto" w:fill="D6D6D6"/>
      <w:spacing w:before="100" w:beforeAutospacing="1" w:after="100" w:afterAutospacing="1" w:line="240" w:lineRule="auto"/>
    </w:pPr>
    <w:rPr>
      <w:rFonts w:ascii="Times New Roman" w:eastAsia="Times New Roman" w:hAnsi="Times New Roman" w:cs="Times New Roman"/>
      <w:b/>
      <w:bCs/>
      <w:color w:val="666666"/>
      <w:sz w:val="24"/>
      <w:szCs w:val="24"/>
      <w:u w:val="single"/>
      <w:lang w:eastAsia="es-AR"/>
    </w:rPr>
  </w:style>
  <w:style w:type="paragraph" w:customStyle="1" w:styleId="derogada">
    <w:name w:val="derogada"/>
    <w:basedOn w:val="Normal"/>
    <w:rsid w:val="004B7B23"/>
    <w:pPr>
      <w:shd w:val="clear" w:color="auto" w:fill="D6D6D6"/>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derogadalong">
    <w:name w:val="derogada_long"/>
    <w:basedOn w:val="Normal"/>
    <w:rsid w:val="004B7B23"/>
    <w:pPr>
      <w:shd w:val="clear" w:color="auto" w:fill="D6D6D6"/>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ardtoolbox">
    <w:name w:val="card_toolbox"/>
    <w:basedOn w:val="Normal"/>
    <w:rsid w:val="004B7B23"/>
    <w:pPr>
      <w:shd w:val="clear" w:color="auto" w:fill="D6D6D6"/>
      <w:spacing w:before="100" w:beforeAutospacing="1" w:after="100" w:afterAutospacing="1" w:line="240" w:lineRule="auto"/>
      <w:jc w:val="center"/>
    </w:pPr>
    <w:rPr>
      <w:rFonts w:ascii="Times New Roman" w:eastAsia="Times New Roman" w:hAnsi="Times New Roman" w:cs="Times New Roman"/>
      <w:sz w:val="19"/>
      <w:szCs w:val="19"/>
      <w:lang w:eastAsia="es-AR"/>
    </w:rPr>
  </w:style>
  <w:style w:type="paragraph" w:customStyle="1" w:styleId="cardsancion">
    <w:name w:val="card_sancion"/>
    <w:basedOn w:val="Normal"/>
    <w:rsid w:val="004B7B23"/>
    <w:pPr>
      <w:shd w:val="clear" w:color="auto" w:fill="9C9C9C"/>
      <w:spacing w:before="100" w:beforeAutospacing="1" w:after="100" w:afterAutospacing="1" w:line="240" w:lineRule="auto"/>
      <w:jc w:val="center"/>
    </w:pPr>
    <w:rPr>
      <w:rFonts w:ascii="Times New Roman" w:eastAsia="Times New Roman" w:hAnsi="Times New Roman" w:cs="Times New Roman"/>
      <w:lang w:eastAsia="es-AR"/>
    </w:rPr>
  </w:style>
  <w:style w:type="paragraph" w:customStyle="1" w:styleId="cardbox">
    <w:name w:val="card_box"/>
    <w:basedOn w:val="Normal"/>
    <w:rsid w:val="004B7B23"/>
    <w:pPr>
      <w:spacing w:before="100" w:beforeAutospacing="1" w:after="100" w:afterAutospacing="1" w:line="240" w:lineRule="auto"/>
    </w:pPr>
    <w:rPr>
      <w:rFonts w:ascii="Arial" w:eastAsia="Times New Roman" w:hAnsi="Arial" w:cs="Arial"/>
      <w:sz w:val="24"/>
      <w:szCs w:val="24"/>
      <w:lang w:eastAsia="es-AR"/>
    </w:rPr>
  </w:style>
  <w:style w:type="paragraph" w:customStyle="1" w:styleId="lineatitfull">
    <w:name w:val="linea_tit_full"/>
    <w:basedOn w:val="Normal"/>
    <w:rsid w:val="004B7B23"/>
    <w:pPr>
      <w:spacing w:before="100" w:beforeAutospacing="1" w:after="100" w:afterAutospacing="1" w:line="240" w:lineRule="auto"/>
    </w:pPr>
    <w:rPr>
      <w:rFonts w:ascii="Times New Roman" w:eastAsia="Times New Roman" w:hAnsi="Times New Roman" w:cs="Times New Roman"/>
      <w:b/>
      <w:bCs/>
      <w:sz w:val="24"/>
      <w:szCs w:val="24"/>
      <w:lang w:eastAsia="es-AR"/>
    </w:rPr>
  </w:style>
  <w:style w:type="paragraph" w:customStyle="1" w:styleId="lineadetfull">
    <w:name w:val="linea_det_full"/>
    <w:basedOn w:val="Normal"/>
    <w:rsid w:val="004B7B23"/>
    <w:pPr>
      <w:spacing w:before="100" w:beforeAutospacing="1" w:after="100" w:afterAutospacing="1" w:line="240" w:lineRule="auto"/>
      <w:ind w:left="1545"/>
      <w:jc w:val="both"/>
    </w:pPr>
    <w:rPr>
      <w:rFonts w:ascii="Times New Roman" w:eastAsia="Times New Roman" w:hAnsi="Times New Roman" w:cs="Times New Roman"/>
      <w:sz w:val="24"/>
      <w:szCs w:val="24"/>
      <w:lang w:eastAsia="es-AR"/>
    </w:rPr>
  </w:style>
  <w:style w:type="paragraph" w:customStyle="1" w:styleId="lineatit">
    <w:name w:val="linea_tit"/>
    <w:basedOn w:val="Normal"/>
    <w:rsid w:val="004B7B23"/>
    <w:pPr>
      <w:spacing w:before="100" w:beforeAutospacing="1" w:after="100" w:afterAutospacing="1" w:line="240" w:lineRule="auto"/>
    </w:pPr>
    <w:rPr>
      <w:rFonts w:ascii="Times New Roman" w:eastAsia="Times New Roman" w:hAnsi="Times New Roman" w:cs="Times New Roman"/>
      <w:b/>
      <w:bCs/>
      <w:sz w:val="24"/>
      <w:szCs w:val="24"/>
      <w:lang w:eastAsia="es-AR"/>
    </w:rPr>
  </w:style>
  <w:style w:type="paragraph" w:customStyle="1" w:styleId="lineadet">
    <w:name w:val="linea_det"/>
    <w:basedOn w:val="Normal"/>
    <w:rsid w:val="004B7B23"/>
    <w:pPr>
      <w:spacing w:before="100" w:beforeAutospacing="1" w:after="100" w:afterAutospacing="1" w:line="240" w:lineRule="auto"/>
      <w:ind w:left="45"/>
    </w:pPr>
    <w:rPr>
      <w:rFonts w:ascii="Times New Roman" w:eastAsia="Times New Roman" w:hAnsi="Times New Roman" w:cs="Times New Roman"/>
      <w:sz w:val="24"/>
      <w:szCs w:val="24"/>
      <w:lang w:eastAsia="es-AR"/>
    </w:rPr>
  </w:style>
  <w:style w:type="paragraph" w:customStyle="1" w:styleId="lineadetrefe">
    <w:name w:val="linea_detrefe"/>
    <w:basedOn w:val="Normal"/>
    <w:rsid w:val="004B7B23"/>
    <w:pPr>
      <w:spacing w:before="100" w:beforeAutospacing="1" w:after="100" w:afterAutospacing="1" w:line="240" w:lineRule="auto"/>
      <w:ind w:left="45"/>
    </w:pPr>
    <w:rPr>
      <w:rFonts w:ascii="Times New Roman" w:eastAsia="Times New Roman" w:hAnsi="Times New Roman" w:cs="Times New Roman"/>
      <w:sz w:val="24"/>
      <w:szCs w:val="24"/>
      <w:lang w:eastAsia="es-AR"/>
    </w:rPr>
  </w:style>
  <w:style w:type="paragraph" w:customStyle="1" w:styleId="lineadetrela">
    <w:name w:val="linea_detrela"/>
    <w:basedOn w:val="Normal"/>
    <w:rsid w:val="004B7B23"/>
    <w:pPr>
      <w:spacing w:before="100" w:beforeAutospacing="1" w:after="100" w:afterAutospacing="1" w:line="240" w:lineRule="auto"/>
      <w:ind w:left="45"/>
    </w:pPr>
    <w:rPr>
      <w:rFonts w:ascii="Times New Roman" w:eastAsia="Times New Roman" w:hAnsi="Times New Roman" w:cs="Times New Roman"/>
      <w:sz w:val="24"/>
      <w:szCs w:val="24"/>
      <w:lang w:eastAsia="es-AR"/>
    </w:rPr>
  </w:style>
  <w:style w:type="paragraph" w:customStyle="1" w:styleId="im28">
    <w:name w:val="im28"/>
    <w:basedOn w:val="Normal"/>
    <w:rsid w:val="004B7B23"/>
    <w:pPr>
      <w:spacing w:before="100" w:beforeAutospacing="1" w:after="100" w:afterAutospacing="1" w:line="240" w:lineRule="auto"/>
      <w:ind w:right="30"/>
    </w:pPr>
    <w:rPr>
      <w:rFonts w:ascii="Times New Roman" w:eastAsia="Times New Roman" w:hAnsi="Times New Roman" w:cs="Times New Roman"/>
      <w:sz w:val="24"/>
      <w:szCs w:val="24"/>
      <w:lang w:eastAsia="es-AR"/>
    </w:rPr>
  </w:style>
  <w:style w:type="paragraph" w:customStyle="1" w:styleId="hibno">
    <w:name w:val="hibno"/>
    <w:basedOn w:val="Normal"/>
    <w:rsid w:val="004B7B23"/>
    <w:pPr>
      <w:shd w:val="clear" w:color="auto" w:fill="E2E0EF"/>
      <w:spacing w:before="100" w:beforeAutospacing="1" w:after="100" w:afterAutospacing="1" w:line="240" w:lineRule="auto"/>
      <w:jc w:val="center"/>
    </w:pPr>
    <w:rPr>
      <w:rFonts w:ascii="Times New Roman" w:eastAsia="Times New Roman" w:hAnsi="Times New Roman" w:cs="Times New Roman"/>
      <w:color w:val="000000"/>
      <w:sz w:val="24"/>
      <w:szCs w:val="24"/>
      <w:lang w:eastAsia="es-AR"/>
    </w:rPr>
  </w:style>
  <w:style w:type="paragraph" w:customStyle="1" w:styleId="hibmono">
    <w:name w:val="hibmono"/>
    <w:basedOn w:val="Normal"/>
    <w:rsid w:val="004B7B23"/>
    <w:pPr>
      <w:shd w:val="clear" w:color="auto" w:fill="E2E0EF"/>
      <w:spacing w:before="100" w:beforeAutospacing="1" w:after="100" w:afterAutospacing="1" w:line="240" w:lineRule="auto"/>
      <w:jc w:val="center"/>
    </w:pPr>
    <w:rPr>
      <w:rFonts w:ascii="Times New Roman" w:eastAsia="Times New Roman" w:hAnsi="Times New Roman" w:cs="Times New Roman"/>
      <w:color w:val="000000"/>
      <w:sz w:val="24"/>
      <w:szCs w:val="24"/>
      <w:lang w:eastAsia="es-AR"/>
    </w:rPr>
  </w:style>
  <w:style w:type="paragraph" w:customStyle="1" w:styleId="hibcrome">
    <w:name w:val="hibcrome"/>
    <w:basedOn w:val="Normal"/>
    <w:rsid w:val="004B7B23"/>
    <w:pPr>
      <w:shd w:val="clear" w:color="auto" w:fill="E2E0EF"/>
      <w:spacing w:before="100" w:beforeAutospacing="1" w:after="100" w:afterAutospacing="1" w:line="240" w:lineRule="auto"/>
      <w:jc w:val="center"/>
    </w:pPr>
    <w:rPr>
      <w:rFonts w:ascii="Times New Roman" w:eastAsia="Times New Roman" w:hAnsi="Times New Roman" w:cs="Times New Roman"/>
      <w:color w:val="000000"/>
      <w:sz w:val="24"/>
      <w:szCs w:val="24"/>
      <w:lang w:eastAsia="es-AR"/>
    </w:rPr>
  </w:style>
  <w:style w:type="paragraph" w:customStyle="1" w:styleId="botonyira">
    <w:name w:val="botonyira"/>
    <w:basedOn w:val="Normal"/>
    <w:rsid w:val="004B7B23"/>
    <w:pPr>
      <w:spacing w:before="100" w:beforeAutospacing="1" w:after="100" w:afterAutospacing="1" w:line="240" w:lineRule="auto"/>
      <w:ind w:left="630"/>
    </w:pPr>
    <w:rPr>
      <w:rFonts w:ascii="Times New Roman" w:eastAsia="Times New Roman" w:hAnsi="Times New Roman" w:cs="Times New Roman"/>
      <w:color w:val="808080"/>
      <w:sz w:val="24"/>
      <w:szCs w:val="24"/>
      <w:lang w:eastAsia="es-AR"/>
    </w:rPr>
  </w:style>
  <w:style w:type="paragraph" w:customStyle="1" w:styleId="popmehide">
    <w:name w:val="popme_hide"/>
    <w:basedOn w:val="Normal"/>
    <w:rsid w:val="004B7B23"/>
    <w:pPr>
      <w:spacing w:before="100" w:beforeAutospacing="1" w:after="100" w:afterAutospacing="1" w:line="240" w:lineRule="auto"/>
    </w:pPr>
    <w:rPr>
      <w:rFonts w:ascii="Times New Roman" w:eastAsia="Times New Roman" w:hAnsi="Times New Roman" w:cs="Times New Roman"/>
      <w:vanish/>
      <w:sz w:val="24"/>
      <w:szCs w:val="24"/>
      <w:lang w:eastAsia="es-AR"/>
    </w:rPr>
  </w:style>
  <w:style w:type="paragraph" w:customStyle="1" w:styleId="popmeshow">
    <w:name w:val="popme_show"/>
    <w:basedOn w:val="Normal"/>
    <w:rsid w:val="004B7B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loclo">
    <w:name w:val="cloclo"/>
    <w:basedOn w:val="Normal"/>
    <w:rsid w:val="004B7B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acton20">
    <w:name w:val="acton20"/>
    <w:basedOn w:val="Normal"/>
    <w:rsid w:val="004B7B23"/>
    <w:pPr>
      <w:spacing w:before="100" w:beforeAutospacing="1" w:after="100" w:afterAutospacing="1" w:line="240" w:lineRule="auto"/>
      <w:ind w:left="630"/>
    </w:pPr>
    <w:rPr>
      <w:rFonts w:ascii="Times New Roman" w:eastAsia="Times New Roman" w:hAnsi="Times New Roman" w:cs="Times New Roman"/>
      <w:sz w:val="24"/>
      <w:szCs w:val="24"/>
      <w:lang w:eastAsia="es-AR"/>
    </w:rPr>
  </w:style>
  <w:style w:type="paragraph" w:customStyle="1" w:styleId="acton21">
    <w:name w:val="acton21"/>
    <w:basedOn w:val="Normal"/>
    <w:rsid w:val="004B7B23"/>
    <w:pPr>
      <w:spacing w:before="100" w:beforeAutospacing="1" w:after="100" w:afterAutospacing="1" w:line="240" w:lineRule="auto"/>
      <w:ind w:left="630"/>
    </w:pPr>
    <w:rPr>
      <w:rFonts w:ascii="Times New Roman" w:eastAsia="Times New Roman" w:hAnsi="Times New Roman" w:cs="Times New Roman"/>
      <w:sz w:val="24"/>
      <w:szCs w:val="24"/>
      <w:lang w:eastAsia="es-AR"/>
    </w:rPr>
  </w:style>
  <w:style w:type="paragraph" w:customStyle="1" w:styleId="acton0">
    <w:name w:val="acton0"/>
    <w:basedOn w:val="Normal"/>
    <w:rsid w:val="004B7B23"/>
    <w:pPr>
      <w:spacing w:before="100" w:beforeAutospacing="1" w:after="100" w:afterAutospacing="1" w:line="240" w:lineRule="auto"/>
      <w:ind w:left="90"/>
    </w:pPr>
    <w:rPr>
      <w:rFonts w:ascii="Times New Roman" w:eastAsia="Times New Roman" w:hAnsi="Times New Roman" w:cs="Times New Roman"/>
      <w:color w:val="505050"/>
      <w:sz w:val="24"/>
      <w:szCs w:val="24"/>
      <w:lang w:eastAsia="es-AR"/>
    </w:rPr>
  </w:style>
  <w:style w:type="paragraph" w:customStyle="1" w:styleId="acton1">
    <w:name w:val="acton1"/>
    <w:basedOn w:val="Normal"/>
    <w:rsid w:val="004B7B23"/>
    <w:pPr>
      <w:spacing w:before="100" w:beforeAutospacing="1" w:after="100" w:afterAutospacing="1" w:line="240" w:lineRule="auto"/>
      <w:ind w:left="90"/>
    </w:pPr>
    <w:rPr>
      <w:rFonts w:ascii="Times New Roman" w:eastAsia="Times New Roman" w:hAnsi="Times New Roman" w:cs="Times New Roman"/>
      <w:color w:val="000000"/>
      <w:sz w:val="24"/>
      <w:szCs w:val="24"/>
      <w:lang w:eastAsia="es-AR"/>
    </w:rPr>
  </w:style>
  <w:style w:type="paragraph" w:customStyle="1" w:styleId="ro0">
    <w:name w:val="ro0"/>
    <w:basedOn w:val="Normal"/>
    <w:rsid w:val="004B7B23"/>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ro1">
    <w:name w:val="ro1"/>
    <w:basedOn w:val="Normal"/>
    <w:rsid w:val="004B7B23"/>
    <w:pPr>
      <w:shd w:val="clear" w:color="auto" w:fill="F4F4F4"/>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bot0">
    <w:name w:val="bot0"/>
    <w:basedOn w:val="Normal"/>
    <w:rsid w:val="004B7B23"/>
    <w:pPr>
      <w:pBdr>
        <w:top w:val="dotted" w:sz="6" w:space="0" w:color="909090"/>
      </w:pBd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l1">
    <w:name w:val="l1"/>
    <w:basedOn w:val="Normal"/>
    <w:rsid w:val="004B7B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r1">
    <w:name w:val="r1"/>
    <w:basedOn w:val="Normal"/>
    <w:rsid w:val="004B7B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ls">
    <w:name w:val="ls"/>
    <w:basedOn w:val="Normal"/>
    <w:rsid w:val="004B7B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rs">
    <w:name w:val="rs"/>
    <w:basedOn w:val="Normal"/>
    <w:rsid w:val="004B7B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l2">
    <w:name w:val="l2"/>
    <w:basedOn w:val="Normal"/>
    <w:rsid w:val="004B7B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r2">
    <w:name w:val="r2"/>
    <w:basedOn w:val="Normal"/>
    <w:rsid w:val="004B7B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st">
    <w:name w:val="st"/>
    <w:basedOn w:val="Normal"/>
    <w:rsid w:val="004B7B23"/>
    <w:pPr>
      <w:spacing w:before="100" w:beforeAutospacing="1" w:after="100" w:afterAutospacing="1" w:line="240" w:lineRule="auto"/>
    </w:pPr>
    <w:rPr>
      <w:rFonts w:ascii="Times New Roman" w:eastAsia="Times New Roman" w:hAnsi="Times New Roman" w:cs="Times New Roman"/>
      <w:strike/>
      <w:sz w:val="24"/>
      <w:szCs w:val="24"/>
      <w:lang w:eastAsia="es-AR"/>
    </w:rPr>
  </w:style>
  <w:style w:type="paragraph" w:customStyle="1" w:styleId="botonc">
    <w:name w:val="botonc"/>
    <w:basedOn w:val="Normal"/>
    <w:rsid w:val="004B7B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h18">
    <w:name w:val="h18"/>
    <w:basedOn w:val="Normal"/>
    <w:rsid w:val="004B7B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22">
    <w:name w:val="p22"/>
    <w:basedOn w:val="Normal"/>
    <w:rsid w:val="004B7B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h70">
    <w:name w:val="h70"/>
    <w:basedOn w:val="Normal"/>
    <w:rsid w:val="004B7B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w20">
    <w:name w:val="w20"/>
    <w:basedOn w:val="Normal"/>
    <w:rsid w:val="004B7B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w30">
    <w:name w:val="w30"/>
    <w:basedOn w:val="Normal"/>
    <w:rsid w:val="004B7B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w40">
    <w:name w:val="w40"/>
    <w:basedOn w:val="Normal"/>
    <w:rsid w:val="004B7B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w50">
    <w:name w:val="w50"/>
    <w:basedOn w:val="Normal"/>
    <w:rsid w:val="004B7B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w70">
    <w:name w:val="w70"/>
    <w:basedOn w:val="Normal"/>
    <w:rsid w:val="004B7B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w100">
    <w:name w:val="w100"/>
    <w:basedOn w:val="Normal"/>
    <w:rsid w:val="004B7B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w120">
    <w:name w:val="w120"/>
    <w:basedOn w:val="Normal"/>
    <w:rsid w:val="004B7B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w130">
    <w:name w:val="w130"/>
    <w:basedOn w:val="Normal"/>
    <w:rsid w:val="004B7B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w140">
    <w:name w:val="w140"/>
    <w:basedOn w:val="Normal"/>
    <w:rsid w:val="004B7B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w150">
    <w:name w:val="w150"/>
    <w:basedOn w:val="Normal"/>
    <w:rsid w:val="004B7B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w170">
    <w:name w:val="w170"/>
    <w:basedOn w:val="Normal"/>
    <w:rsid w:val="004B7B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w200">
    <w:name w:val="w200"/>
    <w:basedOn w:val="Normal"/>
    <w:rsid w:val="004B7B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w300">
    <w:name w:val="w300"/>
    <w:basedOn w:val="Normal"/>
    <w:rsid w:val="004B7B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w400">
    <w:name w:val="w400"/>
    <w:basedOn w:val="Normal"/>
    <w:rsid w:val="004B7B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m72">
    <w:name w:val="m72"/>
    <w:basedOn w:val="Normal"/>
    <w:rsid w:val="004B7B23"/>
    <w:pPr>
      <w:spacing w:before="100" w:beforeAutospacing="1" w:after="100" w:afterAutospacing="1" w:line="240" w:lineRule="auto"/>
      <w:ind w:left="1200"/>
    </w:pPr>
    <w:rPr>
      <w:rFonts w:ascii="Times New Roman" w:eastAsia="Times New Roman" w:hAnsi="Times New Roman" w:cs="Times New Roman"/>
      <w:sz w:val="24"/>
      <w:szCs w:val="24"/>
      <w:lang w:eastAsia="es-AR"/>
    </w:rPr>
  </w:style>
  <w:style w:type="paragraph" w:customStyle="1" w:styleId="npttit">
    <w:name w:val="npt_tit"/>
    <w:basedOn w:val="Normal"/>
    <w:rsid w:val="004B7B23"/>
    <w:pPr>
      <w:spacing w:before="100" w:beforeAutospacing="1" w:after="100" w:afterAutospacing="1" w:line="240" w:lineRule="auto"/>
    </w:pPr>
    <w:rPr>
      <w:rFonts w:ascii="Verdana" w:eastAsia="Times New Roman" w:hAnsi="Verdana" w:cs="Times New Roman"/>
      <w:color w:val="000000"/>
      <w:sz w:val="24"/>
      <w:szCs w:val="24"/>
      <w:lang w:eastAsia="es-AR"/>
    </w:rPr>
  </w:style>
  <w:style w:type="paragraph" w:customStyle="1" w:styleId="h2npttit">
    <w:name w:val="h2npt_tit"/>
    <w:basedOn w:val="Normal"/>
    <w:rsid w:val="004B7B23"/>
    <w:pPr>
      <w:shd w:val="clear" w:color="auto" w:fill="C5C5C5"/>
      <w:spacing w:before="100" w:beforeAutospacing="1" w:after="100" w:afterAutospacing="1" w:line="240" w:lineRule="auto"/>
    </w:pPr>
    <w:rPr>
      <w:rFonts w:ascii="Verdana" w:eastAsia="Times New Roman" w:hAnsi="Verdana" w:cs="Times New Roman"/>
      <w:b/>
      <w:bCs/>
      <w:color w:val="000000"/>
      <w:sz w:val="26"/>
      <w:szCs w:val="26"/>
      <w:lang w:eastAsia="es-AR"/>
    </w:rPr>
  </w:style>
  <w:style w:type="paragraph" w:customStyle="1" w:styleId="jus">
    <w:name w:val="jus"/>
    <w:basedOn w:val="Normal"/>
    <w:rsid w:val="004B7B23"/>
    <w:pPr>
      <w:spacing w:before="100" w:beforeAutospacing="1" w:after="100" w:afterAutospacing="1" w:line="240" w:lineRule="auto"/>
      <w:jc w:val="both"/>
    </w:pPr>
    <w:rPr>
      <w:rFonts w:ascii="Times New Roman" w:eastAsia="Times New Roman" w:hAnsi="Times New Roman" w:cs="Times New Roman"/>
      <w:sz w:val="24"/>
      <w:szCs w:val="24"/>
      <w:lang w:eastAsia="es-AR"/>
    </w:rPr>
  </w:style>
  <w:style w:type="paragraph" w:customStyle="1" w:styleId="lef">
    <w:name w:val="lef"/>
    <w:basedOn w:val="Normal"/>
    <w:rsid w:val="004B7B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rig">
    <w:name w:val="rig"/>
    <w:basedOn w:val="Normal"/>
    <w:rsid w:val="004B7B23"/>
    <w:pPr>
      <w:spacing w:before="100" w:beforeAutospacing="1" w:after="100" w:afterAutospacing="1" w:line="240" w:lineRule="auto"/>
      <w:jc w:val="right"/>
    </w:pPr>
    <w:rPr>
      <w:rFonts w:ascii="Times New Roman" w:eastAsia="Times New Roman" w:hAnsi="Times New Roman" w:cs="Times New Roman"/>
      <w:sz w:val="24"/>
      <w:szCs w:val="24"/>
      <w:lang w:eastAsia="es-AR"/>
    </w:rPr>
  </w:style>
  <w:style w:type="paragraph" w:customStyle="1" w:styleId="rif">
    <w:name w:val="rif"/>
    <w:basedOn w:val="Normal"/>
    <w:rsid w:val="004B7B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flef">
    <w:name w:val="flef"/>
    <w:basedOn w:val="Normal"/>
    <w:rsid w:val="004B7B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nptnormac">
    <w:name w:val="npt_normac"/>
    <w:basedOn w:val="Normal"/>
    <w:rsid w:val="004B7B23"/>
    <w:pPr>
      <w:pBdr>
        <w:top w:val="single" w:sz="24" w:space="0" w:color="D5D8CB"/>
        <w:left w:val="single" w:sz="24" w:space="0" w:color="D5D8CB"/>
        <w:bottom w:val="single" w:sz="24" w:space="0" w:color="000000"/>
        <w:right w:val="single" w:sz="24" w:space="0" w:color="D5D8CB"/>
      </w:pBdr>
      <w:shd w:val="clear" w:color="auto" w:fill="D5D8CB"/>
      <w:spacing w:before="100" w:beforeAutospacing="1" w:after="100" w:afterAutospacing="1" w:line="240" w:lineRule="auto"/>
    </w:pPr>
    <w:rPr>
      <w:rFonts w:ascii="Verdana" w:eastAsia="Times New Roman" w:hAnsi="Verdana" w:cs="Times New Roman"/>
      <w:color w:val="000000"/>
      <w:sz w:val="24"/>
      <w:szCs w:val="24"/>
      <w:lang w:eastAsia="es-AR"/>
    </w:rPr>
  </w:style>
  <w:style w:type="paragraph" w:customStyle="1" w:styleId="nptnorma">
    <w:name w:val="npt_norma"/>
    <w:basedOn w:val="Normal"/>
    <w:rsid w:val="004B7B23"/>
    <w:pPr>
      <w:spacing w:before="100" w:beforeAutospacing="1" w:after="100" w:afterAutospacing="1" w:line="240" w:lineRule="auto"/>
    </w:pPr>
    <w:rPr>
      <w:rFonts w:ascii="Verdana" w:eastAsia="Times New Roman" w:hAnsi="Verdana" w:cs="Times New Roman"/>
      <w:color w:val="000000"/>
      <w:sz w:val="24"/>
      <w:szCs w:val="24"/>
      <w:lang w:eastAsia="es-AR"/>
    </w:rPr>
  </w:style>
  <w:style w:type="paragraph" w:customStyle="1" w:styleId="nptstit">
    <w:name w:val="npt_stit"/>
    <w:basedOn w:val="Normal"/>
    <w:rsid w:val="004B7B23"/>
    <w:pPr>
      <w:spacing w:before="100" w:beforeAutospacing="1" w:after="100" w:afterAutospacing="1" w:line="240" w:lineRule="auto"/>
    </w:pPr>
    <w:rPr>
      <w:rFonts w:ascii="Verdana" w:eastAsia="Times New Roman" w:hAnsi="Verdana" w:cs="Times New Roman"/>
      <w:color w:val="000000"/>
      <w:sz w:val="21"/>
      <w:szCs w:val="21"/>
      <w:lang w:eastAsia="es-AR"/>
    </w:rPr>
  </w:style>
  <w:style w:type="paragraph" w:customStyle="1" w:styleId="npttex">
    <w:name w:val="npt_tex"/>
    <w:basedOn w:val="Normal"/>
    <w:rsid w:val="004B7B23"/>
    <w:pPr>
      <w:spacing w:before="100" w:beforeAutospacing="1" w:after="100" w:afterAutospacing="1" w:line="240" w:lineRule="auto"/>
    </w:pPr>
    <w:rPr>
      <w:rFonts w:ascii="Verdana" w:eastAsia="Times New Roman" w:hAnsi="Verdana" w:cs="Times New Roman"/>
      <w:color w:val="000000"/>
      <w:sz w:val="18"/>
      <w:szCs w:val="18"/>
      <w:lang w:eastAsia="es-AR"/>
    </w:rPr>
  </w:style>
  <w:style w:type="paragraph" w:customStyle="1" w:styleId="tr12a">
    <w:name w:val="tr12a"/>
    <w:basedOn w:val="Normal"/>
    <w:rsid w:val="004B7B23"/>
    <w:pPr>
      <w:spacing w:before="100" w:beforeAutospacing="1" w:after="100" w:afterAutospacing="1" w:line="240" w:lineRule="auto"/>
    </w:pPr>
    <w:rPr>
      <w:rFonts w:ascii="Verdana" w:eastAsia="Times New Roman" w:hAnsi="Verdana" w:cs="Times New Roman"/>
      <w:color w:val="000000"/>
      <w:sz w:val="24"/>
      <w:szCs w:val="24"/>
      <w:lang w:eastAsia="es-AR"/>
    </w:rPr>
  </w:style>
  <w:style w:type="paragraph" w:customStyle="1" w:styleId="drselement">
    <w:name w:val="drselement"/>
    <w:basedOn w:val="Normal"/>
    <w:rsid w:val="004B7B23"/>
    <w:pPr>
      <w:pBdr>
        <w:top w:val="single" w:sz="6" w:space="0" w:color="333333"/>
        <w:left w:val="single" w:sz="6" w:space="0" w:color="333333"/>
        <w:bottom w:val="single" w:sz="6" w:space="0" w:color="333333"/>
        <w:right w:val="single" w:sz="6" w:space="0" w:color="333333"/>
      </w:pBd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drsmovehandle">
    <w:name w:val="drsmovehandle"/>
    <w:basedOn w:val="Normal"/>
    <w:rsid w:val="004B7B23"/>
    <w:pPr>
      <w:pBdr>
        <w:bottom w:val="single" w:sz="6" w:space="0" w:color="666666"/>
      </w:pBdr>
      <w:shd w:val="clear" w:color="auto" w:fill="CCCCCC"/>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dragresize-tl">
    <w:name w:val="dragresize-tl"/>
    <w:basedOn w:val="Normal"/>
    <w:rsid w:val="004B7B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dragresize-tm">
    <w:name w:val="dragresize-tm"/>
    <w:basedOn w:val="Normal"/>
    <w:rsid w:val="004B7B23"/>
    <w:pPr>
      <w:spacing w:before="100" w:beforeAutospacing="1" w:after="100" w:afterAutospacing="1" w:line="240" w:lineRule="auto"/>
      <w:ind w:left="-60"/>
    </w:pPr>
    <w:rPr>
      <w:rFonts w:ascii="Times New Roman" w:eastAsia="Times New Roman" w:hAnsi="Times New Roman" w:cs="Times New Roman"/>
      <w:sz w:val="24"/>
      <w:szCs w:val="24"/>
      <w:lang w:eastAsia="es-AR"/>
    </w:rPr>
  </w:style>
  <w:style w:type="paragraph" w:customStyle="1" w:styleId="dragresize-tr">
    <w:name w:val="dragresize-tr"/>
    <w:basedOn w:val="Normal"/>
    <w:rsid w:val="004B7B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dragresize-ml">
    <w:name w:val="dragresize-ml"/>
    <w:basedOn w:val="Normal"/>
    <w:rsid w:val="004B7B23"/>
    <w:pPr>
      <w:spacing w:after="100" w:afterAutospacing="1" w:line="240" w:lineRule="auto"/>
    </w:pPr>
    <w:rPr>
      <w:rFonts w:ascii="Times New Roman" w:eastAsia="Times New Roman" w:hAnsi="Times New Roman" w:cs="Times New Roman"/>
      <w:sz w:val="24"/>
      <w:szCs w:val="24"/>
      <w:lang w:eastAsia="es-AR"/>
    </w:rPr>
  </w:style>
  <w:style w:type="paragraph" w:customStyle="1" w:styleId="dragresize-mr">
    <w:name w:val="dragresize-mr"/>
    <w:basedOn w:val="Normal"/>
    <w:rsid w:val="004B7B23"/>
    <w:pPr>
      <w:spacing w:after="100" w:afterAutospacing="1" w:line="240" w:lineRule="auto"/>
    </w:pPr>
    <w:rPr>
      <w:rFonts w:ascii="Times New Roman" w:eastAsia="Times New Roman" w:hAnsi="Times New Roman" w:cs="Times New Roman"/>
      <w:sz w:val="24"/>
      <w:szCs w:val="24"/>
      <w:lang w:eastAsia="es-AR"/>
    </w:rPr>
  </w:style>
  <w:style w:type="paragraph" w:customStyle="1" w:styleId="dragresize-bl">
    <w:name w:val="dragresize-bl"/>
    <w:basedOn w:val="Normal"/>
    <w:rsid w:val="004B7B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dragresize-bm">
    <w:name w:val="dragresize-bm"/>
    <w:basedOn w:val="Normal"/>
    <w:rsid w:val="004B7B23"/>
    <w:pPr>
      <w:spacing w:before="100" w:beforeAutospacing="1" w:after="100" w:afterAutospacing="1" w:line="240" w:lineRule="auto"/>
      <w:ind w:left="-15"/>
    </w:pPr>
    <w:rPr>
      <w:rFonts w:ascii="Times New Roman" w:eastAsia="Times New Roman" w:hAnsi="Times New Roman" w:cs="Times New Roman"/>
      <w:sz w:val="24"/>
      <w:szCs w:val="24"/>
      <w:lang w:eastAsia="es-AR"/>
    </w:rPr>
  </w:style>
  <w:style w:type="paragraph" w:customStyle="1" w:styleId="dragresize-br">
    <w:name w:val="dragresize-br"/>
    <w:basedOn w:val="Normal"/>
    <w:rsid w:val="004B7B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opupcontenido">
    <w:name w:val="popup_contenido"/>
    <w:basedOn w:val="Normal"/>
    <w:rsid w:val="004B7B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opupepigrafe">
    <w:name w:val="popup_epigrafe"/>
    <w:basedOn w:val="Normal"/>
    <w:rsid w:val="004B7B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ldblue">
    <w:name w:val="ldblue"/>
    <w:basedOn w:val="Normal"/>
    <w:rsid w:val="004B7B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ldred">
    <w:name w:val="ldred"/>
    <w:basedOn w:val="Normal"/>
    <w:rsid w:val="004B7B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spblue">
    <w:name w:val="spblue"/>
    <w:basedOn w:val="Normal"/>
    <w:rsid w:val="004B7B23"/>
    <w:pPr>
      <w:spacing w:before="100" w:beforeAutospacing="1" w:after="100" w:afterAutospacing="1" w:line="240" w:lineRule="auto"/>
    </w:pPr>
    <w:rPr>
      <w:rFonts w:ascii="Times New Roman" w:eastAsia="Times New Roman" w:hAnsi="Times New Roman" w:cs="Times New Roman"/>
      <w:color w:val="0000FF"/>
      <w:sz w:val="24"/>
      <w:szCs w:val="24"/>
      <w:lang w:eastAsia="es-AR"/>
    </w:rPr>
  </w:style>
  <w:style w:type="paragraph" w:customStyle="1" w:styleId="spred">
    <w:name w:val="spred"/>
    <w:basedOn w:val="Normal"/>
    <w:rsid w:val="004B7B23"/>
    <w:pPr>
      <w:spacing w:before="100" w:beforeAutospacing="1" w:after="100" w:afterAutospacing="1" w:line="240" w:lineRule="auto"/>
    </w:pPr>
    <w:rPr>
      <w:rFonts w:ascii="Times New Roman" w:eastAsia="Times New Roman" w:hAnsi="Times New Roman" w:cs="Times New Roman"/>
      <w:color w:val="FF0000"/>
      <w:sz w:val="24"/>
      <w:szCs w:val="24"/>
      <w:lang w:eastAsia="es-AR"/>
    </w:rPr>
  </w:style>
  <w:style w:type="paragraph" w:customStyle="1" w:styleId="pageresume">
    <w:name w:val="pageresume"/>
    <w:basedOn w:val="Normal"/>
    <w:rsid w:val="004B7B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urrent">
    <w:name w:val="current"/>
    <w:basedOn w:val="Normal"/>
    <w:rsid w:val="004B7B23"/>
    <w:pPr>
      <w:shd w:val="clear" w:color="auto" w:fill="F2F2F3"/>
      <w:spacing w:before="100" w:beforeAutospacing="1" w:after="100" w:afterAutospacing="1" w:line="240" w:lineRule="auto"/>
    </w:pPr>
    <w:rPr>
      <w:rFonts w:ascii="Times New Roman" w:eastAsia="Times New Roman" w:hAnsi="Times New Roman" w:cs="Times New Roman"/>
      <w:color w:val="000000"/>
      <w:sz w:val="24"/>
      <w:szCs w:val="24"/>
      <w:lang w:eastAsia="es-AR"/>
    </w:rPr>
  </w:style>
  <w:style w:type="paragraph" w:customStyle="1" w:styleId="exbuto">
    <w:name w:val="exbuto"/>
    <w:basedOn w:val="Normal"/>
    <w:rsid w:val="004B7B2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exbutc">
    <w:name w:val="exbutc"/>
    <w:basedOn w:val="Normal"/>
    <w:rsid w:val="004B7B2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ardbarra">
    <w:name w:val="card_barra"/>
    <w:basedOn w:val="Normal"/>
    <w:rsid w:val="004B7B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lineadivfull">
    <w:name w:val="linea_div_full"/>
    <w:basedOn w:val="Normal"/>
    <w:rsid w:val="004B7B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lineadivhalf">
    <w:name w:val="linea_div_half"/>
    <w:basedOn w:val="Normal"/>
    <w:rsid w:val="004B7B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f70">
    <w:name w:val="f70"/>
    <w:basedOn w:val="Normal"/>
    <w:rsid w:val="004B7B23"/>
    <w:pPr>
      <w:spacing w:before="100" w:beforeAutospacing="1" w:after="100" w:afterAutospacing="1" w:line="240" w:lineRule="auto"/>
    </w:pPr>
    <w:rPr>
      <w:rFonts w:ascii="Times New Roman" w:eastAsia="Times New Roman" w:hAnsi="Times New Roman" w:cs="Times New Roman"/>
      <w:sz w:val="17"/>
      <w:szCs w:val="17"/>
      <w:lang w:eastAsia="es-AR"/>
    </w:rPr>
  </w:style>
  <w:style w:type="paragraph" w:customStyle="1" w:styleId="f75">
    <w:name w:val="f75"/>
    <w:basedOn w:val="Normal"/>
    <w:rsid w:val="004B7B23"/>
    <w:pPr>
      <w:spacing w:before="100" w:beforeAutospacing="1" w:after="100" w:afterAutospacing="1" w:line="240" w:lineRule="auto"/>
    </w:pPr>
    <w:rPr>
      <w:rFonts w:ascii="Times New Roman" w:eastAsia="Times New Roman" w:hAnsi="Times New Roman" w:cs="Times New Roman"/>
      <w:sz w:val="18"/>
      <w:szCs w:val="18"/>
      <w:lang w:eastAsia="es-AR"/>
    </w:rPr>
  </w:style>
  <w:style w:type="paragraph" w:customStyle="1" w:styleId="f80">
    <w:name w:val="f80"/>
    <w:basedOn w:val="Normal"/>
    <w:rsid w:val="004B7B23"/>
    <w:pPr>
      <w:spacing w:before="100" w:beforeAutospacing="1" w:after="100" w:afterAutospacing="1" w:line="240" w:lineRule="auto"/>
    </w:pPr>
    <w:rPr>
      <w:rFonts w:ascii="Times New Roman" w:eastAsia="Times New Roman" w:hAnsi="Times New Roman" w:cs="Times New Roman"/>
      <w:sz w:val="19"/>
      <w:szCs w:val="19"/>
      <w:lang w:eastAsia="es-AR"/>
    </w:rPr>
  </w:style>
  <w:style w:type="paragraph" w:customStyle="1" w:styleId="f85">
    <w:name w:val="f85"/>
    <w:basedOn w:val="Normal"/>
    <w:rsid w:val="004B7B23"/>
    <w:pPr>
      <w:spacing w:before="100" w:beforeAutospacing="1" w:after="100" w:afterAutospacing="1" w:line="240" w:lineRule="auto"/>
    </w:pPr>
    <w:rPr>
      <w:rFonts w:ascii="Times New Roman" w:eastAsia="Times New Roman" w:hAnsi="Times New Roman" w:cs="Times New Roman"/>
      <w:sz w:val="20"/>
      <w:szCs w:val="20"/>
      <w:lang w:eastAsia="es-AR"/>
    </w:rPr>
  </w:style>
  <w:style w:type="paragraph" w:customStyle="1" w:styleId="f90">
    <w:name w:val="f90"/>
    <w:basedOn w:val="Normal"/>
    <w:rsid w:val="004B7B23"/>
    <w:pPr>
      <w:spacing w:before="100" w:beforeAutospacing="1" w:after="100" w:afterAutospacing="1" w:line="240" w:lineRule="auto"/>
    </w:pPr>
    <w:rPr>
      <w:rFonts w:ascii="Times New Roman" w:eastAsia="Times New Roman" w:hAnsi="Times New Roman" w:cs="Times New Roman"/>
      <w:lang w:eastAsia="es-AR"/>
    </w:rPr>
  </w:style>
  <w:style w:type="paragraph" w:customStyle="1" w:styleId="spgreen">
    <w:name w:val="spgreen"/>
    <w:basedOn w:val="Normal"/>
    <w:rsid w:val="004B7B23"/>
    <w:pPr>
      <w:spacing w:before="100" w:beforeAutospacing="1" w:after="100" w:afterAutospacing="1" w:line="240" w:lineRule="auto"/>
    </w:pPr>
    <w:rPr>
      <w:rFonts w:ascii="Times New Roman" w:eastAsia="Times New Roman" w:hAnsi="Times New Roman" w:cs="Times New Roman"/>
      <w:color w:val="008000"/>
      <w:sz w:val="24"/>
      <w:szCs w:val="24"/>
      <w:lang w:eastAsia="es-AR"/>
    </w:rPr>
  </w:style>
  <w:style w:type="paragraph" w:customStyle="1" w:styleId="spdarkviolet">
    <w:name w:val="spdarkviolet"/>
    <w:basedOn w:val="Normal"/>
    <w:rsid w:val="004B7B23"/>
    <w:pPr>
      <w:spacing w:before="100" w:beforeAutospacing="1" w:after="100" w:afterAutospacing="1" w:line="240" w:lineRule="auto"/>
    </w:pPr>
    <w:rPr>
      <w:rFonts w:ascii="Times New Roman" w:eastAsia="Times New Roman" w:hAnsi="Times New Roman" w:cs="Times New Roman"/>
      <w:color w:val="9400D3"/>
      <w:sz w:val="24"/>
      <w:szCs w:val="24"/>
      <w:lang w:eastAsia="es-AR"/>
    </w:rPr>
  </w:style>
  <w:style w:type="paragraph" w:customStyle="1" w:styleId="splightgreen">
    <w:name w:val="splightgreen"/>
    <w:basedOn w:val="Normal"/>
    <w:rsid w:val="004B7B23"/>
    <w:pPr>
      <w:spacing w:before="100" w:beforeAutospacing="1" w:after="100" w:afterAutospacing="1" w:line="240" w:lineRule="auto"/>
    </w:pPr>
    <w:rPr>
      <w:rFonts w:ascii="Times New Roman" w:eastAsia="Times New Roman" w:hAnsi="Times New Roman" w:cs="Times New Roman"/>
      <w:color w:val="90EE90"/>
      <w:sz w:val="24"/>
      <w:szCs w:val="24"/>
      <w:lang w:eastAsia="es-AR"/>
    </w:rPr>
  </w:style>
  <w:style w:type="paragraph" w:customStyle="1" w:styleId="spyellow">
    <w:name w:val="spyellow"/>
    <w:basedOn w:val="Normal"/>
    <w:rsid w:val="004B7B23"/>
    <w:pPr>
      <w:spacing w:before="100" w:beforeAutospacing="1" w:after="100" w:afterAutospacing="1" w:line="240" w:lineRule="auto"/>
    </w:pPr>
    <w:rPr>
      <w:rFonts w:ascii="Times New Roman" w:eastAsia="Times New Roman" w:hAnsi="Times New Roman" w:cs="Times New Roman"/>
      <w:color w:val="FFFF00"/>
      <w:sz w:val="24"/>
      <w:szCs w:val="24"/>
      <w:lang w:eastAsia="es-AR"/>
    </w:rPr>
  </w:style>
  <w:style w:type="paragraph" w:customStyle="1" w:styleId="spdeepskyblue">
    <w:name w:val="spdeepskyblue"/>
    <w:basedOn w:val="Normal"/>
    <w:rsid w:val="004B7B23"/>
    <w:pPr>
      <w:spacing w:before="100" w:beforeAutospacing="1" w:after="100" w:afterAutospacing="1" w:line="240" w:lineRule="auto"/>
    </w:pPr>
    <w:rPr>
      <w:rFonts w:ascii="Times New Roman" w:eastAsia="Times New Roman" w:hAnsi="Times New Roman" w:cs="Times New Roman"/>
      <w:color w:val="00BFFF"/>
      <w:sz w:val="24"/>
      <w:szCs w:val="24"/>
      <w:lang w:eastAsia="es-AR"/>
    </w:rPr>
  </w:style>
  <w:style w:type="paragraph" w:customStyle="1" w:styleId="sporange">
    <w:name w:val="sporange"/>
    <w:basedOn w:val="Normal"/>
    <w:rsid w:val="004B7B23"/>
    <w:pPr>
      <w:spacing w:before="100" w:beforeAutospacing="1" w:after="100" w:afterAutospacing="1" w:line="240" w:lineRule="auto"/>
    </w:pPr>
    <w:rPr>
      <w:rFonts w:ascii="Times New Roman" w:eastAsia="Times New Roman" w:hAnsi="Times New Roman" w:cs="Times New Roman"/>
      <w:color w:val="FFA500"/>
      <w:sz w:val="24"/>
      <w:szCs w:val="24"/>
      <w:lang w:eastAsia="es-AR"/>
    </w:rPr>
  </w:style>
  <w:style w:type="paragraph" w:customStyle="1" w:styleId="spaqua">
    <w:name w:val="spaqua"/>
    <w:basedOn w:val="Normal"/>
    <w:rsid w:val="004B7B23"/>
    <w:pPr>
      <w:spacing w:before="100" w:beforeAutospacing="1" w:after="100" w:afterAutospacing="1" w:line="240" w:lineRule="auto"/>
    </w:pPr>
    <w:rPr>
      <w:rFonts w:ascii="Times New Roman" w:eastAsia="Times New Roman" w:hAnsi="Times New Roman" w:cs="Times New Roman"/>
      <w:color w:val="00FFFF"/>
      <w:sz w:val="24"/>
      <w:szCs w:val="24"/>
      <w:lang w:eastAsia="es-AR"/>
    </w:rPr>
  </w:style>
  <w:style w:type="paragraph" w:customStyle="1" w:styleId="h22">
    <w:name w:val="h22"/>
    <w:basedOn w:val="Normal"/>
    <w:rsid w:val="004B7B23"/>
    <w:pPr>
      <w:spacing w:before="30" w:after="45" w:line="240" w:lineRule="auto"/>
    </w:pPr>
    <w:rPr>
      <w:rFonts w:ascii="Times New Roman" w:eastAsia="Times New Roman" w:hAnsi="Times New Roman" w:cs="Times New Roman"/>
      <w:sz w:val="24"/>
      <w:szCs w:val="24"/>
      <w:lang w:eastAsia="es-AR"/>
    </w:rPr>
  </w:style>
  <w:style w:type="paragraph" w:customStyle="1" w:styleId="to">
    <w:name w:val="to"/>
    <w:basedOn w:val="Normal"/>
    <w:rsid w:val="004B7B23"/>
    <w:pPr>
      <w:spacing w:before="100" w:beforeAutospacing="1" w:after="100" w:afterAutospacing="1" w:line="240" w:lineRule="auto"/>
      <w:textAlignment w:val="top"/>
    </w:pPr>
    <w:rPr>
      <w:rFonts w:ascii="Times New Roman" w:eastAsia="Times New Roman" w:hAnsi="Times New Roman" w:cs="Times New Roman"/>
      <w:sz w:val="24"/>
      <w:szCs w:val="24"/>
      <w:lang w:eastAsia="es-AR"/>
    </w:rPr>
  </w:style>
  <w:style w:type="paragraph" w:customStyle="1" w:styleId="linkrel">
    <w:name w:val="linkrel"/>
    <w:basedOn w:val="Normal"/>
    <w:rsid w:val="004B7B2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ageresume1">
    <w:name w:val="pageresume1"/>
    <w:basedOn w:val="Normal"/>
    <w:rsid w:val="004B7B23"/>
    <w:pPr>
      <w:spacing w:before="90" w:after="60" w:line="240" w:lineRule="auto"/>
      <w:ind w:right="75"/>
    </w:pPr>
    <w:rPr>
      <w:rFonts w:ascii="Verdana" w:eastAsia="Times New Roman" w:hAnsi="Verdana" w:cs="Arial"/>
      <w:color w:val="333333"/>
      <w:sz w:val="15"/>
      <w:szCs w:val="15"/>
      <w:lang w:eastAsia="es-AR"/>
    </w:rPr>
  </w:style>
  <w:style w:type="paragraph" w:styleId="z-Principiodelformulario">
    <w:name w:val="HTML Top of Form"/>
    <w:basedOn w:val="Normal"/>
    <w:next w:val="Normal"/>
    <w:link w:val="z-PrincipiodelformularioCar"/>
    <w:hidden/>
    <w:uiPriority w:val="99"/>
    <w:semiHidden/>
    <w:unhideWhenUsed/>
    <w:rsid w:val="004B7B23"/>
    <w:pPr>
      <w:pBdr>
        <w:bottom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PrincipiodelformularioCar">
    <w:name w:val="z-Principio del formulario Car"/>
    <w:basedOn w:val="Fuentedeprrafopredeter"/>
    <w:link w:val="z-Principiodelformulario"/>
    <w:uiPriority w:val="99"/>
    <w:semiHidden/>
    <w:rsid w:val="004B7B23"/>
    <w:rPr>
      <w:rFonts w:ascii="Arial" w:eastAsia="Times New Roman" w:hAnsi="Arial" w:cs="Arial"/>
      <w:vanish/>
      <w:sz w:val="16"/>
      <w:szCs w:val="16"/>
      <w:lang w:eastAsia="es-AR"/>
    </w:rPr>
  </w:style>
  <w:style w:type="character" w:styleId="Textoennegrita">
    <w:name w:val="Strong"/>
    <w:basedOn w:val="Fuentedeprrafopredeter"/>
    <w:uiPriority w:val="22"/>
    <w:qFormat/>
    <w:rsid w:val="004B7B23"/>
    <w:rPr>
      <w:b/>
      <w:bCs/>
    </w:rPr>
  </w:style>
  <w:style w:type="paragraph" w:styleId="z-Finaldelformulario">
    <w:name w:val="HTML Bottom of Form"/>
    <w:basedOn w:val="Normal"/>
    <w:next w:val="Normal"/>
    <w:link w:val="z-FinaldelformularioCar"/>
    <w:hidden/>
    <w:uiPriority w:val="99"/>
    <w:semiHidden/>
    <w:unhideWhenUsed/>
    <w:rsid w:val="004B7B23"/>
    <w:pPr>
      <w:pBdr>
        <w:top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FinaldelformularioCar">
    <w:name w:val="z-Final del formulario Car"/>
    <w:basedOn w:val="Fuentedeprrafopredeter"/>
    <w:link w:val="z-Finaldelformulario"/>
    <w:uiPriority w:val="99"/>
    <w:semiHidden/>
    <w:rsid w:val="004B7B23"/>
    <w:rPr>
      <w:rFonts w:ascii="Arial" w:eastAsia="Times New Roman" w:hAnsi="Arial" w:cs="Arial"/>
      <w:vanish/>
      <w:sz w:val="16"/>
      <w:szCs w:val="16"/>
      <w:lang w:eastAsia="es-AR"/>
    </w:rPr>
  </w:style>
  <w:style w:type="paragraph" w:styleId="Encabezado">
    <w:name w:val="header"/>
    <w:basedOn w:val="Normal"/>
    <w:link w:val="EncabezadoCar"/>
    <w:uiPriority w:val="99"/>
    <w:semiHidden/>
    <w:unhideWhenUsed/>
    <w:rsid w:val="007B06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B06E6"/>
  </w:style>
  <w:style w:type="paragraph" w:styleId="Piedepgina">
    <w:name w:val="footer"/>
    <w:basedOn w:val="Normal"/>
    <w:link w:val="PiedepginaCar"/>
    <w:uiPriority w:val="99"/>
    <w:semiHidden/>
    <w:unhideWhenUsed/>
    <w:rsid w:val="007B06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B06E6"/>
  </w:style>
</w:styles>
</file>

<file path=word/webSettings.xml><?xml version="1.0" encoding="utf-8"?>
<w:webSettings xmlns:r="http://schemas.openxmlformats.org/officeDocument/2006/relationships" xmlns:w="http://schemas.openxmlformats.org/wordprocessingml/2006/main">
  <w:divs>
    <w:div w:id="1977449793">
      <w:bodyDiv w:val="1"/>
      <w:marLeft w:val="0"/>
      <w:marRight w:val="0"/>
      <w:marTop w:val="0"/>
      <w:marBottom w:val="0"/>
      <w:divBdr>
        <w:top w:val="none" w:sz="0" w:space="0" w:color="auto"/>
        <w:left w:val="none" w:sz="0" w:space="0" w:color="auto"/>
        <w:bottom w:val="none" w:sz="0" w:space="0" w:color="auto"/>
        <w:right w:val="none" w:sz="0" w:space="0" w:color="auto"/>
      </w:divBdr>
      <w:divsChild>
        <w:div w:id="1544291695">
          <w:marLeft w:val="0"/>
          <w:marRight w:val="0"/>
          <w:marTop w:val="150"/>
          <w:marBottom w:val="0"/>
          <w:divBdr>
            <w:top w:val="none" w:sz="0" w:space="0" w:color="auto"/>
            <w:left w:val="none" w:sz="0" w:space="0" w:color="auto"/>
            <w:bottom w:val="none" w:sz="0" w:space="0" w:color="auto"/>
            <w:right w:val="none" w:sz="0" w:space="0" w:color="auto"/>
          </w:divBdr>
          <w:divsChild>
            <w:div w:id="1324967478">
              <w:marLeft w:val="0"/>
              <w:marRight w:val="0"/>
              <w:marTop w:val="0"/>
              <w:marBottom w:val="0"/>
              <w:divBdr>
                <w:top w:val="none" w:sz="0" w:space="0" w:color="auto"/>
                <w:left w:val="none" w:sz="0" w:space="0" w:color="auto"/>
                <w:bottom w:val="none" w:sz="0" w:space="0" w:color="auto"/>
                <w:right w:val="none" w:sz="0" w:space="0" w:color="auto"/>
              </w:divBdr>
              <w:divsChild>
                <w:div w:id="1852063187">
                  <w:marLeft w:val="0"/>
                  <w:marRight w:val="0"/>
                  <w:marTop w:val="0"/>
                  <w:marBottom w:val="0"/>
                  <w:divBdr>
                    <w:top w:val="none" w:sz="0" w:space="0" w:color="auto"/>
                    <w:left w:val="none" w:sz="0" w:space="0" w:color="auto"/>
                    <w:bottom w:val="none" w:sz="0" w:space="0" w:color="auto"/>
                    <w:right w:val="none" w:sz="0" w:space="0" w:color="auto"/>
                  </w:divBdr>
                  <w:divsChild>
                    <w:div w:id="640695280">
                      <w:marLeft w:val="0"/>
                      <w:marRight w:val="0"/>
                      <w:marTop w:val="0"/>
                      <w:marBottom w:val="0"/>
                      <w:divBdr>
                        <w:top w:val="none" w:sz="0" w:space="0" w:color="auto"/>
                        <w:left w:val="none" w:sz="0" w:space="0" w:color="auto"/>
                        <w:bottom w:val="none" w:sz="0" w:space="0" w:color="auto"/>
                        <w:right w:val="none" w:sz="0" w:space="0" w:color="auto"/>
                      </w:divBdr>
                      <w:divsChild>
                        <w:div w:id="164242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avascript:presion(6,79277,%22c%22)" TargetMode="External"/><Relationship Id="rId18" Type="http://schemas.openxmlformats.org/officeDocument/2006/relationships/hyperlink" Target="javascript:presion(6,215205,%22c%22)" TargetMode="External"/><Relationship Id="rId26" Type="http://schemas.openxmlformats.org/officeDocument/2006/relationships/hyperlink" Target="javascript:presion(6,121795,%22c%22)" TargetMode="External"/><Relationship Id="rId39" Type="http://schemas.openxmlformats.org/officeDocument/2006/relationships/hyperlink" Target="javascript:presion(6,67587,%22c%22)" TargetMode="External"/><Relationship Id="rId21" Type="http://schemas.openxmlformats.org/officeDocument/2006/relationships/hyperlink" Target="javascript:presion(6,66541,%22c%22)" TargetMode="External"/><Relationship Id="rId34" Type="http://schemas.openxmlformats.org/officeDocument/2006/relationships/hyperlink" Target="javascript:presion(6,158578,%22c%22)" TargetMode="External"/><Relationship Id="rId42" Type="http://schemas.openxmlformats.org/officeDocument/2006/relationships/hyperlink" Target="javascript:presion(6,87684,%22c%22)" TargetMode="External"/><Relationship Id="rId47" Type="http://schemas.openxmlformats.org/officeDocument/2006/relationships/hyperlink" Target="javascript:presion(6,165192,%22c%22)" TargetMode="External"/><Relationship Id="rId50" Type="http://schemas.openxmlformats.org/officeDocument/2006/relationships/hyperlink" Target="javascript:presion(6,200125,%22c%22)" TargetMode="External"/><Relationship Id="rId55" Type="http://schemas.openxmlformats.org/officeDocument/2006/relationships/theme" Target="theme/theme1.xml"/><Relationship Id="rId7" Type="http://schemas.openxmlformats.org/officeDocument/2006/relationships/hyperlink" Target="javascript:presion(6,12589,%22c%22)" TargetMode="External"/><Relationship Id="rId12" Type="http://schemas.openxmlformats.org/officeDocument/2006/relationships/hyperlink" Target="javascript:presion(6,122451,%22c%22)" TargetMode="External"/><Relationship Id="rId17" Type="http://schemas.openxmlformats.org/officeDocument/2006/relationships/hyperlink" Target="javascript:presion(6,144289,%22c%22)" TargetMode="External"/><Relationship Id="rId25" Type="http://schemas.openxmlformats.org/officeDocument/2006/relationships/hyperlink" Target="javascript:presion(6,173741,%22c%22)" TargetMode="External"/><Relationship Id="rId33" Type="http://schemas.openxmlformats.org/officeDocument/2006/relationships/hyperlink" Target="javascript:presion(6,9372,%22c%22)" TargetMode="External"/><Relationship Id="rId38" Type="http://schemas.openxmlformats.org/officeDocument/2006/relationships/hyperlink" Target="javascript:presion(6,192688,%22c%22)" TargetMode="External"/><Relationship Id="rId46" Type="http://schemas.openxmlformats.org/officeDocument/2006/relationships/hyperlink" Target="javascript:presion(6,176461,%22c%22)" TargetMode="External"/><Relationship Id="rId2" Type="http://schemas.openxmlformats.org/officeDocument/2006/relationships/settings" Target="settings.xml"/><Relationship Id="rId16" Type="http://schemas.openxmlformats.org/officeDocument/2006/relationships/hyperlink" Target="javascript:presion(6,54505,%22c%22)" TargetMode="External"/><Relationship Id="rId20" Type="http://schemas.openxmlformats.org/officeDocument/2006/relationships/hyperlink" Target="javascript:presion(6,104684,%22c%22)" TargetMode="External"/><Relationship Id="rId29" Type="http://schemas.openxmlformats.org/officeDocument/2006/relationships/hyperlink" Target="javascript:presion(6,251596,%22c%22)" TargetMode="External"/><Relationship Id="rId41" Type="http://schemas.openxmlformats.org/officeDocument/2006/relationships/hyperlink" Target="javascript:presion(6,140097,%22c%22)"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presion(6,48639,%22c%22)" TargetMode="External"/><Relationship Id="rId11" Type="http://schemas.openxmlformats.org/officeDocument/2006/relationships/hyperlink" Target="javascript:presion(6,102791,%22c%22)" TargetMode="External"/><Relationship Id="rId24" Type="http://schemas.openxmlformats.org/officeDocument/2006/relationships/hyperlink" Target="javascript:presion(6,167585,%22c%22)" TargetMode="External"/><Relationship Id="rId32" Type="http://schemas.openxmlformats.org/officeDocument/2006/relationships/hyperlink" Target="javascript:presion(6,18009,%22c%22)" TargetMode="External"/><Relationship Id="rId37" Type="http://schemas.openxmlformats.org/officeDocument/2006/relationships/hyperlink" Target="javascript:presion(6,93505,%22c%22)" TargetMode="External"/><Relationship Id="rId40" Type="http://schemas.openxmlformats.org/officeDocument/2006/relationships/hyperlink" Target="javascript:presion(6,67580,%22c%22)" TargetMode="External"/><Relationship Id="rId45" Type="http://schemas.openxmlformats.org/officeDocument/2006/relationships/hyperlink" Target="javascript:presion(6,119179,%22c%22)" TargetMode="External"/><Relationship Id="rId53"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javascript:presion(6,141800,%22c%22)" TargetMode="External"/><Relationship Id="rId23" Type="http://schemas.openxmlformats.org/officeDocument/2006/relationships/hyperlink" Target="javascript:presion(6,74529,%22c%22)" TargetMode="External"/><Relationship Id="rId28" Type="http://schemas.openxmlformats.org/officeDocument/2006/relationships/hyperlink" Target="javascript:presion(6,88386,%22c%22)" TargetMode="External"/><Relationship Id="rId36" Type="http://schemas.openxmlformats.org/officeDocument/2006/relationships/hyperlink" Target="javascript:presion(6,123510,%22c%22)" TargetMode="External"/><Relationship Id="rId49" Type="http://schemas.openxmlformats.org/officeDocument/2006/relationships/hyperlink" Target="javascript:presion(6,140412,%22c%22)" TargetMode="External"/><Relationship Id="rId10" Type="http://schemas.openxmlformats.org/officeDocument/2006/relationships/hyperlink" Target="javascript:presion(6,130229,%22c%22)" TargetMode="External"/><Relationship Id="rId19" Type="http://schemas.openxmlformats.org/officeDocument/2006/relationships/hyperlink" Target="javascript:presion(6,168581,%22c%22)" TargetMode="External"/><Relationship Id="rId31" Type="http://schemas.openxmlformats.org/officeDocument/2006/relationships/hyperlink" Target="javascript:presion(6,199181,%22c%22)" TargetMode="External"/><Relationship Id="rId44" Type="http://schemas.openxmlformats.org/officeDocument/2006/relationships/hyperlink" Target="javascript:presion(6,49880,%22c%22)" TargetMode="External"/><Relationship Id="rId52" Type="http://schemas.openxmlformats.org/officeDocument/2006/relationships/hyperlink" Target="javascript:presion(6,28412,%22c%22)" TargetMode="External"/><Relationship Id="rId4" Type="http://schemas.openxmlformats.org/officeDocument/2006/relationships/footnotes" Target="footnotes.xml"/><Relationship Id="rId9" Type="http://schemas.openxmlformats.org/officeDocument/2006/relationships/hyperlink" Target="javascript:presion(6,12588,%22c%22)" TargetMode="External"/><Relationship Id="rId14" Type="http://schemas.openxmlformats.org/officeDocument/2006/relationships/hyperlink" Target="javascript:presion(6,57044,%22c%22)" TargetMode="External"/><Relationship Id="rId22" Type="http://schemas.openxmlformats.org/officeDocument/2006/relationships/hyperlink" Target="javascript:presion(6,158902,%22c%22)" TargetMode="External"/><Relationship Id="rId27" Type="http://schemas.openxmlformats.org/officeDocument/2006/relationships/hyperlink" Target="javascript:presion(6,104307,%22c%22)" TargetMode="External"/><Relationship Id="rId30" Type="http://schemas.openxmlformats.org/officeDocument/2006/relationships/hyperlink" Target="javascript:presion(6,255810,%22c%22)" TargetMode="External"/><Relationship Id="rId35" Type="http://schemas.openxmlformats.org/officeDocument/2006/relationships/hyperlink" Target="javascript:presion(6,68938,%22c%22)" TargetMode="External"/><Relationship Id="rId43" Type="http://schemas.openxmlformats.org/officeDocument/2006/relationships/hyperlink" Target="javascript:presion(6,51055,%22c%22)" TargetMode="External"/><Relationship Id="rId48" Type="http://schemas.openxmlformats.org/officeDocument/2006/relationships/hyperlink" Target="javascript:presion(6,66135,%22c%22)" TargetMode="External"/><Relationship Id="rId8" Type="http://schemas.openxmlformats.org/officeDocument/2006/relationships/hyperlink" Target="javascript:presion(6,11597,%22c%22)" TargetMode="External"/><Relationship Id="rId51" Type="http://schemas.openxmlformats.org/officeDocument/2006/relationships/hyperlink" Target="javascript:presion(6,40971,%22c%22)" TargetMode="External"/><Relationship Id="rId3"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10757</Words>
  <Characters>59169</Characters>
  <Application>Microsoft Office Word</Application>
  <DocSecurity>0</DocSecurity>
  <Lines>493</Lines>
  <Paragraphs>139</Paragraphs>
  <ScaleCrop>false</ScaleCrop>
  <Company/>
  <LinksUpToDate>false</LinksUpToDate>
  <CharactersWithSpaces>69787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2015-12-04T23:09:00Z</dcterms:created>
  <dcterms:modified xsi:type="dcterms:W3CDTF">2015-12-04T23:25:00Z</dcterms:modified>
</cp:coreProperties>
</file>